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8B" w:rsidRDefault="00FB248B">
      <w:pPr>
        <w:widowControl w:val="0"/>
        <w:tabs>
          <w:tab w:val="center" w:pos="4680"/>
        </w:tabs>
        <w:rPr>
          <w:b/>
        </w:rPr>
      </w:pPr>
      <w:r>
        <w:rPr>
          <w:rFonts w:ascii="Arial" w:hAnsi="Arial"/>
        </w:rPr>
        <w:fldChar w:fldCharType="begin"/>
      </w:r>
      <w:r>
        <w:rPr>
          <w:rFonts w:ascii="Arial" w:hAnsi="Arial"/>
        </w:rPr>
        <w:instrText xml:space="preserve"> SEQ CHAPTER \h \r 1</w:instrText>
      </w:r>
      <w:r>
        <w:rPr>
          <w:rFonts w:ascii="Arial" w:hAnsi="Arial"/>
        </w:rPr>
        <w:fldChar w:fldCharType="end"/>
      </w:r>
      <w:r>
        <w:rPr>
          <w:rFonts w:ascii="Arial" w:hAnsi="Arial"/>
        </w:rPr>
        <w:tab/>
      </w:r>
      <w:r>
        <w:rPr>
          <w:b/>
          <w:sz w:val="28"/>
        </w:rPr>
        <w:t>CONFIDENTIAL DISCLOSURE AGREEMENT</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Agreement is made by and between the National Cancer Institute, an agency of the United States Government (hereinafter referred to as "NCI"), and </w:t>
      </w:r>
      <w:r w:rsidR="000339A9" w:rsidRPr="000339A9">
        <w:rPr>
          <w:b/>
        </w:rPr>
        <w:t>(insert name of company)</w:t>
      </w:r>
      <w:r w:rsidR="000339A9" w:rsidRPr="000339A9">
        <w:t xml:space="preserve"> </w:t>
      </w:r>
      <w:r>
        <w:t>an entity organized and existing und</w:t>
      </w:r>
      <w:r w:rsidR="003D78E9">
        <w:t xml:space="preserve">er the laws of </w:t>
      </w:r>
      <w:r w:rsidR="003D78E9" w:rsidRPr="003D78E9">
        <w:rPr>
          <w:b/>
        </w:rPr>
        <w:t>(insert name of state</w:t>
      </w:r>
      <w:r w:rsidR="003D78E9">
        <w:rPr>
          <w:b/>
        </w:rPr>
        <w:t xml:space="preserve"> or country</w:t>
      </w:r>
      <w:r w:rsidR="003D78E9" w:rsidRPr="003D78E9">
        <w:rPr>
          <w:b/>
        </w:rPr>
        <w:t>)</w:t>
      </w:r>
      <w:r>
        <w:t xml:space="preserve"> (hereinafter referred to as "Entity").  Collectively or individually, the NCI and Entity shall also be referred to as “Parties” or “Party.”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WHEREAS, the NCI has certain confidential information rela</w:t>
      </w:r>
      <w:r w:rsidR="003D78E9">
        <w:t xml:space="preserve">ting to </w:t>
      </w:r>
      <w:r w:rsidR="003D78E9" w:rsidRPr="00C505C9">
        <w:rPr>
          <w:b/>
        </w:rPr>
        <w:t>(insert Purpose for exchange of information)</w:t>
      </w:r>
      <w:r>
        <w:t xml:space="preserve"> (hereinafter referred to as the "Confidential Information"); and</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WHEREAS, the Entity is interested in examining the Confidential Inform</w:t>
      </w:r>
      <w:r w:rsidR="00DC52ED">
        <w:t xml:space="preserve">ation in order to </w:t>
      </w:r>
      <w:r w:rsidR="00DC52ED">
        <w:rPr>
          <w:b/>
        </w:rPr>
        <w:t>(insert Purpose for</w:t>
      </w:r>
      <w:r w:rsidR="00DC52ED" w:rsidRPr="00B83ABD">
        <w:rPr>
          <w:b/>
        </w:rPr>
        <w:t xml:space="preserve"> information exchange)</w:t>
      </w:r>
      <w:r>
        <w:t>;</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 THEREFORE, in consideration of the premises and mutual covenants contained herein, the Parties hereto agree as follows:</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tab/>
        <w:t xml:space="preserve">The NCI shall disclose and transmit Confidential Information to Entity </w:t>
      </w:r>
      <w:r w:rsidR="001C355F">
        <w:t xml:space="preserve">solely </w:t>
      </w:r>
      <w:r>
        <w:t>to enable Entity to make the determinations set forth above.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tab/>
        <w:t xml:space="preserve">The Entity agrees to accept the Confidential Information and employ all reasonable efforts to maintain the Confidential Information of the NCI secret and confidential, such efforts to be no less than the degree of care employed by Entity to preserve and safeguard its own confidential information.  The Confidential Information shall not be disclosed, revealed, or given to anyone by Entity except </w:t>
      </w:r>
      <w:r w:rsidR="006D28C9">
        <w:t>individuals working on behalf</w:t>
      </w:r>
      <w:r>
        <w:t xml:space="preserve"> of Entity who have a need for the Confidential Information in connection with Entity's evaluation</w:t>
      </w:r>
      <w:r w:rsidR="00424A5B">
        <w:t xml:space="preserve"> and</w:t>
      </w:r>
      <w:r>
        <w:t xml:space="preserve"> </w:t>
      </w:r>
      <w:r w:rsidR="007C7DCF">
        <w:t>who are under an</w:t>
      </w:r>
      <w:r w:rsidR="006D28C9">
        <w:t xml:space="preserve"> obligation of confidentiality no less restrictive than in this Agreement</w:t>
      </w:r>
      <w:r w:rsidR="00424A5B">
        <w:t>.  Such individuals</w:t>
      </w:r>
      <w:r>
        <w:t xml:space="preserve"> shall be advised by Entity of the confidential nature of the Confidential Information and that the Confidential Information shall be treated accordingly.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w:t>
      </w:r>
      <w:r>
        <w:tab/>
        <w:t>The NCI hereby acknowledges that Entity shall not incur any liability merely for examining and considering the Confidential Information; however, Entity agrees that it will not use the Confidential Information for any purpose except as set forth herein.</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4.</w:t>
      </w:r>
      <w:r>
        <w:tab/>
        <w:t>The Entity's obligations under Paragraph 2 and 3 above shall not extend to any part of the Confidential Information of the NCI:</w:t>
      </w:r>
    </w:p>
    <w:p w:rsidR="006B6C1D" w:rsidRDefault="006B6C1D"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r>
        <w:tab/>
      </w:r>
      <w:r w:rsidR="00FB248B">
        <w:t xml:space="preserve">(a) </w:t>
      </w:r>
      <w:proofErr w:type="gramStart"/>
      <w:r w:rsidR="00FB248B">
        <w:t>that</w:t>
      </w:r>
      <w:proofErr w:type="gramEnd"/>
      <w:r w:rsidR="00FB248B">
        <w:t xml:space="preserve"> can be demonstrated to have been in the public domain or publicly known at the time of disclosure; or</w:t>
      </w:r>
    </w:p>
    <w:p w:rsidR="00FB248B" w:rsidRDefault="00FB248B"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r>
        <w:tab/>
      </w:r>
      <w:r w:rsidR="00FB248B">
        <w:t xml:space="preserve">(b) </w:t>
      </w:r>
      <w:proofErr w:type="gramStart"/>
      <w:r w:rsidR="00FB248B">
        <w:t>that</w:t>
      </w:r>
      <w:proofErr w:type="gramEnd"/>
      <w:r w:rsidR="00FB248B">
        <w:t xml:space="preserve"> can be demonstrated to have been in the Entity's possession or that can be demonstrated to have been readily available to Entity from another source prior to the disclosure; or</w:t>
      </w:r>
    </w:p>
    <w:p w:rsidR="00FB248B" w:rsidRDefault="00FB248B"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r>
        <w:lastRenderedPageBreak/>
        <w:tab/>
      </w:r>
      <w:r w:rsidR="00FB248B">
        <w:t xml:space="preserve">(c) </w:t>
      </w:r>
      <w:proofErr w:type="gramStart"/>
      <w:r w:rsidR="00FB248B">
        <w:t>that</w:t>
      </w:r>
      <w:proofErr w:type="gramEnd"/>
      <w:r w:rsidR="00FB248B">
        <w:t xml:space="preserve"> becomes part of the public domain or publicly known by publication or otherwise, not due to any unauthorized act by Entity; or</w:t>
      </w:r>
    </w:p>
    <w:p w:rsidR="00FB248B" w:rsidRDefault="00FB248B"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r>
        <w:tab/>
      </w:r>
      <w:r w:rsidR="00FB248B">
        <w:t xml:space="preserve">(d) </w:t>
      </w:r>
      <w:proofErr w:type="gramStart"/>
      <w:r w:rsidR="00FB248B">
        <w:t>that</w:t>
      </w:r>
      <w:proofErr w:type="gramEnd"/>
      <w:r w:rsidR="00FB248B">
        <w:t xml:space="preserve"> can be demonstrated as independently developed or acquired by Entity without reference to or reliance upon such Confidential Information; or</w:t>
      </w:r>
    </w:p>
    <w:p w:rsidR="00FB248B" w:rsidRDefault="00FB248B"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r>
        <w:tab/>
      </w:r>
      <w:r w:rsidR="00FB248B">
        <w:t>(</w:t>
      </w:r>
      <w:proofErr w:type="gramStart"/>
      <w:r w:rsidR="00FB248B">
        <w:t>e</w:t>
      </w:r>
      <w:proofErr w:type="gramEnd"/>
      <w:r w:rsidR="00FB248B">
        <w:t>) that is required to be disclosed by law.</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5C71" w:rsidRDefault="00FB248B" w:rsidP="00615C71">
      <w:pPr>
        <w:tabs>
          <w:tab w:val="left" w:pos="-1440"/>
        </w:tabs>
        <w:ind w:left="720" w:hanging="720"/>
      </w:pPr>
      <w:r>
        <w:t>5.</w:t>
      </w:r>
      <w:r>
        <w:tab/>
      </w:r>
      <w:r w:rsidR="00615C71">
        <w:t xml:space="preserve">Each Party’s obligations under Paragraphs 2 and 3 shall extend for a period of five (5) years from the date of </w:t>
      </w:r>
      <w:r w:rsidR="00615C71" w:rsidRPr="00340AF6">
        <w:t xml:space="preserve">the last signature to </w:t>
      </w:r>
      <w:r w:rsidR="00615C71">
        <w:t>this Agreement.</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6. </w:t>
      </w:r>
      <w:r>
        <w:tab/>
        <w:t>All information to be deemed confidential under this Agreement shall be clearly marked "</w:t>
      </w:r>
      <w:r>
        <w:rPr>
          <w:b/>
        </w:rPr>
        <w:t>CONFIDENTIAL</w:t>
      </w:r>
      <w:r>
        <w:t>" by the NCI.  Any Confidential Information which is orally disclosed must be reduced to writing and marked "</w:t>
      </w:r>
      <w:r>
        <w:rPr>
          <w:b/>
        </w:rPr>
        <w:t>CONFIDENTIAL</w:t>
      </w:r>
      <w:r>
        <w:t>" by the NCI and such notice must be provided to Entity within thirty (30) days of such disclosure.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7.</w:t>
      </w:r>
      <w:r>
        <w:tab/>
        <w:t>It is understood that nothing herein shall be deemed to constitute, by implication or otherwise, the grant to Entity of any license or other rights under any patent, patent application or other intellectual property right or interest belonging to the NCI.</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8.</w:t>
      </w:r>
      <w:r>
        <w:tab/>
        <w:t>It is understood and agreed by both Parties that each represents and warrants to the other Party that each Official signing this Agreement has authority to do so.</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9.</w:t>
      </w:r>
      <w:r>
        <w:tab/>
        <w:t>The illegality or invalidity of any provision of this Agreement shall not impair, affect or invalidate the other provisions of this Agreement.</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10.</w:t>
      </w:r>
      <w:r>
        <w:tab/>
        <w:t xml:space="preserve">The construction, validity, performance and effect of this Agreement shall be governed by Federal law, as applied by the Federal Courts in the </w:t>
      </w:r>
      <w:smartTag w:uri="urn:schemas-microsoft-com:office:smarttags" w:element="place">
        <w:smartTag w:uri="urn:schemas-microsoft-com:office:smarttags" w:element="State">
          <w:r>
            <w:t>District of Columbia</w:t>
          </w:r>
        </w:smartTag>
      </w:smartTag>
      <w:r>
        <w:t xml:space="preserve">. </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7458" w:rsidRDefault="008D7458" w:rsidP="008D7458">
      <w:pPr>
        <w:ind w:left="720" w:hanging="720"/>
      </w:pPr>
      <w:r>
        <w:t>11.</w:t>
      </w:r>
      <w:r>
        <w:tab/>
      </w:r>
      <w:r w:rsidRPr="00340AF6">
        <w:t xml:space="preserve">The term of this Agreement is </w:t>
      </w:r>
      <w:r>
        <w:t>two</w:t>
      </w:r>
      <w:r w:rsidRPr="00340AF6">
        <w:t xml:space="preserve"> (</w:t>
      </w:r>
      <w:r>
        <w:t>2</w:t>
      </w:r>
      <w:r w:rsidRPr="00340AF6">
        <w:t>) year</w:t>
      </w:r>
      <w:r>
        <w:t>s</w:t>
      </w:r>
      <w:r w:rsidRPr="00340AF6">
        <w:t xml:space="preserve"> from the date of the last signature to this Agreement.  </w:t>
      </w:r>
      <w:r w:rsidRPr="009178FD">
        <w:t xml:space="preserve">Section </w:t>
      </w:r>
      <w:r>
        <w:t>5</w:t>
      </w:r>
      <w:r w:rsidRPr="009178FD">
        <w:t xml:space="preserve"> shall survive the termination for the period provided therein.</w:t>
      </w:r>
      <w:r>
        <w:t xml:space="preserve"> </w:t>
      </w:r>
      <w:r w:rsidRPr="00340AF6">
        <w:t>The Agreement may be terminated at any time by either Party, with thirty (30) days written notice.  The term may be extended and the provisions of this Agreement may be modified only by written amendment signed by the duly authorized sign</w:t>
      </w:r>
      <w:smartTag w:uri="urn:schemas-microsoft-com:office:smarttags" w:element="PersonName">
        <w:r w:rsidRPr="00340AF6">
          <w:t>at</w:t>
        </w:r>
      </w:smartTag>
      <w:r w:rsidRPr="00340AF6">
        <w:t>ory for each Party.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center" w:pos="4680"/>
        </w:tabs>
      </w:pPr>
      <w:r>
        <w:tab/>
      </w:r>
      <w:r>
        <w:rPr>
          <w:b/>
        </w:rPr>
        <w:t>SIGNATURES BEGIN ON THE FOLLOWING PAGE</w:t>
      </w:r>
    </w:p>
    <w:p w:rsidR="00FB248B" w:rsidRDefault="00FB248B">
      <w:pPr>
        <w:widowControl w:val="0"/>
        <w:tabs>
          <w:tab w:val="center" w:pos="4680"/>
        </w:tabs>
        <w:ind w:left="720" w:hanging="720"/>
        <w:rPr>
          <w:b/>
          <w:sz w:val="28"/>
        </w:rPr>
      </w:pPr>
      <w:r>
        <w:br w:type="page"/>
      </w:r>
      <w:r>
        <w:rPr>
          <w:b/>
          <w:sz w:val="28"/>
        </w:rPr>
        <w:lastRenderedPageBreak/>
        <w:t>ACCEPTED AND AGREED</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i/>
        </w:rPr>
        <w:t>The undersigned expressly certify or affirm that the contents of any statements made or reflected in this document are truthful and accurate.  The undersigned further agree to examine and consider the subject matter of the Confidential Information on the foregoing basis.</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FOR THE NATIONAL CANCER INSTITUTE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4B0D" w:rsidRDefault="00294B0D" w:rsidP="00294B0D">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5760" w:hanging="5760"/>
      </w:pPr>
      <w:r>
        <w:t>_____________________________________________</w:t>
      </w:r>
      <w:r>
        <w:tab/>
        <w:t>________________________</w:t>
      </w:r>
    </w:p>
    <w:p w:rsidR="00AB1AAB" w:rsidRPr="004F3F28" w:rsidRDefault="004F3F28" w:rsidP="00744C42">
      <w:pPr>
        <w:tabs>
          <w:tab w:val="center" w:pos="2790"/>
          <w:tab w:val="center" w:pos="5760"/>
          <w:tab w:val="center" w:pos="5850"/>
        </w:tabs>
        <w:rPr>
          <w:szCs w:val="24"/>
        </w:rPr>
      </w:pPr>
      <w:proofErr w:type="gramStart"/>
      <w:r w:rsidRPr="004F3F28">
        <w:rPr>
          <w:szCs w:val="24"/>
        </w:rPr>
        <w:t>Jason Cristofaro, J.D., Ph.D.</w:t>
      </w:r>
      <w:proofErr w:type="gramEnd"/>
      <w:r w:rsidR="00744C42">
        <w:rPr>
          <w:szCs w:val="24"/>
        </w:rPr>
        <w:tab/>
      </w:r>
      <w:r w:rsidR="00744C42">
        <w:rPr>
          <w:szCs w:val="24"/>
        </w:rPr>
        <w:tab/>
        <w:t>Date</w:t>
      </w:r>
    </w:p>
    <w:p w:rsidR="004F3F28" w:rsidRPr="004F3F28" w:rsidRDefault="004F3F28" w:rsidP="004F3F28">
      <w:pPr>
        <w:rPr>
          <w:color w:val="000000"/>
          <w:szCs w:val="24"/>
        </w:rPr>
      </w:pPr>
      <w:r w:rsidRPr="004F3F28">
        <w:rPr>
          <w:color w:val="000000"/>
          <w:szCs w:val="24"/>
        </w:rPr>
        <w:t>CTEP Alternate Technology Development Coordinator</w:t>
      </w:r>
    </w:p>
    <w:p w:rsidR="00AB1AAB" w:rsidRPr="004F3F28" w:rsidRDefault="00AB1AAB" w:rsidP="00AB1AAB">
      <w:pPr>
        <w:rPr>
          <w:sz w:val="22"/>
          <w:szCs w:val="22"/>
        </w:rPr>
      </w:pPr>
    </w:p>
    <w:p w:rsidR="004F3F28" w:rsidRPr="004F3F28" w:rsidRDefault="004F3F28" w:rsidP="004F3F28">
      <w:pPr>
        <w:rPr>
          <w:szCs w:val="24"/>
        </w:rPr>
      </w:pPr>
      <w:r w:rsidRPr="004F3F28">
        <w:rPr>
          <w:szCs w:val="24"/>
        </w:rPr>
        <w:t xml:space="preserve">Please address all correspondence related to this agreement to Sally Hausman at the following address by express mail: </w:t>
      </w:r>
    </w:p>
    <w:p w:rsidR="004F3F28" w:rsidRPr="004F3F28" w:rsidRDefault="004F3F28" w:rsidP="004F3F28">
      <w:pPr>
        <w:rPr>
          <w:szCs w:val="24"/>
        </w:rPr>
      </w:pPr>
      <w:r w:rsidRPr="004F3F28">
        <w:rPr>
          <w:szCs w:val="24"/>
        </w:rPr>
        <w:t>Sally Hausman</w:t>
      </w:r>
    </w:p>
    <w:p w:rsidR="004F3F28" w:rsidRPr="004F3F28" w:rsidRDefault="004F3F28" w:rsidP="004F3F28">
      <w:pPr>
        <w:rPr>
          <w:szCs w:val="24"/>
        </w:rPr>
      </w:pPr>
      <w:r w:rsidRPr="004F3F28">
        <w:rPr>
          <w:szCs w:val="24"/>
        </w:rPr>
        <w:t>Regulatory Affairs Branch</w:t>
      </w:r>
    </w:p>
    <w:p w:rsidR="004F3F28" w:rsidRPr="004F3F28" w:rsidRDefault="004F3F28" w:rsidP="004F3F28">
      <w:pPr>
        <w:rPr>
          <w:szCs w:val="24"/>
        </w:rPr>
      </w:pPr>
      <w:r w:rsidRPr="004F3F28">
        <w:rPr>
          <w:szCs w:val="24"/>
        </w:rPr>
        <w:t>Cancer Therapy Evaluation Program</w:t>
      </w:r>
    </w:p>
    <w:p w:rsidR="004F3F28" w:rsidRPr="004F3F28" w:rsidRDefault="00FD5F65" w:rsidP="004F3F28">
      <w:pPr>
        <w:rPr>
          <w:szCs w:val="24"/>
        </w:rPr>
      </w:pPr>
      <w:r>
        <w:rPr>
          <w:szCs w:val="24"/>
        </w:rPr>
        <w:t>9609 Medical Center Drive, Rm. 5W-530</w:t>
      </w:r>
    </w:p>
    <w:p w:rsidR="004F3F28" w:rsidRDefault="00FD5F65" w:rsidP="004F3F28">
      <w:pPr>
        <w:rPr>
          <w:szCs w:val="24"/>
        </w:rPr>
      </w:pPr>
      <w:r>
        <w:rPr>
          <w:szCs w:val="24"/>
        </w:rPr>
        <w:t>Rockville, MD 20850</w:t>
      </w:r>
    </w:p>
    <w:p w:rsidR="00FD5F65" w:rsidRPr="004F3F28" w:rsidRDefault="00FD5F65" w:rsidP="004F3F28">
      <w:pPr>
        <w:rPr>
          <w:szCs w:val="24"/>
        </w:rPr>
      </w:pPr>
      <w:r>
        <w:rPr>
          <w:szCs w:val="24"/>
        </w:rPr>
        <w:t>Phone:  240-276-6124</w:t>
      </w:r>
      <w:bookmarkStart w:id="0" w:name="_GoBack"/>
      <w:bookmarkEnd w:id="0"/>
    </w:p>
    <w:p w:rsidR="004F3F28" w:rsidRPr="004F3F28" w:rsidRDefault="004F3F28" w:rsidP="004F3F28">
      <w:pPr>
        <w:rPr>
          <w:szCs w:val="24"/>
        </w:rPr>
      </w:pPr>
      <w:proofErr w:type="gramStart"/>
      <w:r w:rsidRPr="004F3F28">
        <w:rPr>
          <w:szCs w:val="24"/>
        </w:rPr>
        <w:t>e-mail</w:t>
      </w:r>
      <w:proofErr w:type="gramEnd"/>
      <w:r w:rsidRPr="004F3F28">
        <w:rPr>
          <w:szCs w:val="24"/>
        </w:rPr>
        <w:t xml:space="preserve">:  </w:t>
      </w:r>
      <w:hyperlink r:id="rId7" w:history="1">
        <w:r w:rsidRPr="004F3F28">
          <w:rPr>
            <w:rStyle w:val="Hyperlink"/>
            <w:szCs w:val="24"/>
          </w:rPr>
          <w:t>hausmans@ctep.nci.nih.gov</w:t>
        </w:r>
      </w:hyperlink>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FOR THE ENTITY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_____________________________________________</w:t>
      </w:r>
      <w:r>
        <w:tab/>
        <w:t>________________________</w:t>
      </w:r>
    </w:p>
    <w:p w:rsidR="00FB248B" w:rsidRDefault="00FB248B" w:rsidP="00744C42">
      <w:pPr>
        <w:widowControl w:val="0"/>
        <w:tabs>
          <w:tab w:val="left" w:pos="720"/>
          <w:tab w:val="left" w:pos="1440"/>
          <w:tab w:val="left" w:pos="2160"/>
          <w:tab w:val="left" w:pos="2880"/>
          <w:tab w:val="left" w:pos="5760"/>
          <w:tab w:val="left" w:pos="6480"/>
          <w:tab w:val="left" w:pos="7200"/>
          <w:tab w:val="left" w:pos="7920"/>
          <w:tab w:val="left" w:pos="8640"/>
          <w:tab w:val="left" w:pos="9360"/>
        </w:tabs>
        <w:ind w:left="5760" w:hanging="5760"/>
      </w:pPr>
      <w:r>
        <w:t>(Authorized Signatory for Entity)</w:t>
      </w:r>
      <w:r w:rsidR="00744C42">
        <w:tab/>
      </w:r>
      <w:r>
        <w:t>Date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(Printed Name)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(Title of Signatory)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Address:</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sectPr w:rsidR="00FB248B" w:rsidSect="00B32D5B">
      <w:headerReference w:type="even" r:id="rId8"/>
      <w:footerReference w:type="even" r:id="rId9"/>
      <w:footerReference w:type="default" r:id="rId10"/>
      <w:footnotePr>
        <w:numFmt w:val="lowerLetter"/>
      </w:footnotePr>
      <w:endnotePr>
        <w:numFmt w:val="lowerLetter"/>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14" w:rsidRDefault="008F0F14">
      <w:r>
        <w:separator/>
      </w:r>
    </w:p>
  </w:endnote>
  <w:endnote w:type="continuationSeparator" w:id="0">
    <w:p w:rsidR="008F0F14" w:rsidRDefault="008F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B6" w:rsidRDefault="001C355F"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Style w:val="Header1"/>
        <w:sz w:val="20"/>
      </w:rPr>
    </w:pPr>
    <w:r>
      <w:rPr>
        <w:rStyle w:val="Header1"/>
        <w:sz w:val="20"/>
      </w:rPr>
      <w:tab/>
    </w:r>
    <w:r w:rsidR="00BD5DB6">
      <w:rPr>
        <w:rStyle w:val="Header1"/>
        <w:sz w:val="20"/>
      </w:rPr>
      <w:t>Version 11/2006</w:t>
    </w:r>
  </w:p>
  <w:p w:rsidR="001C355F" w:rsidRDefault="00BD5DB6"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Style w:val="Header1"/>
        <w:sz w:val="20"/>
      </w:rPr>
    </w:pPr>
    <w:r>
      <w:rPr>
        <w:rStyle w:val="Header1"/>
        <w:sz w:val="20"/>
      </w:rPr>
      <w:tab/>
    </w:r>
    <w:r w:rsidR="001C355F">
      <w:rPr>
        <w:rStyle w:val="Header1"/>
        <w:sz w:val="20"/>
      </w:rPr>
      <w:t>NCI Confidential Disclosure Agreement #</w:t>
    </w:r>
  </w:p>
  <w:p w:rsidR="001C355F" w:rsidRDefault="001C355F"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sz w:val="20"/>
      </w:rPr>
    </w:pPr>
    <w:r>
      <w:rPr>
        <w:rStyle w:val="Header1"/>
        <w:sz w:val="20"/>
      </w:rPr>
      <w:t xml:space="preserve">Page </w:t>
    </w:r>
    <w:r>
      <w:rPr>
        <w:rStyle w:val="Header1"/>
        <w:sz w:val="20"/>
      </w:rPr>
      <w:pgNum/>
    </w:r>
  </w:p>
  <w:p w:rsidR="001C355F" w:rsidRDefault="001C3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B6" w:rsidRDefault="00BD5DB6" w:rsidP="00EC14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er1"/>
        <w:sz w:val="20"/>
      </w:rPr>
    </w:pPr>
  </w:p>
  <w:p w:rsidR="001C355F" w:rsidRPr="00EC14A0" w:rsidRDefault="00BD5DB6"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Style w:val="Header1"/>
        <w:sz w:val="20"/>
      </w:rPr>
    </w:pPr>
    <w:r>
      <w:rPr>
        <w:rStyle w:val="Header1"/>
        <w:sz w:val="20"/>
      </w:rPr>
      <w:tab/>
    </w:r>
    <w:r w:rsidR="001C355F" w:rsidRPr="00EC14A0">
      <w:rPr>
        <w:rStyle w:val="Header1"/>
        <w:sz w:val="20"/>
      </w:rPr>
      <w:t>NCI Confidential Disclosure Agreement #</w:t>
    </w:r>
    <w:r w:rsidR="00EC14A0" w:rsidRPr="00EC14A0">
      <w:rPr>
        <w:rStyle w:val="Header1"/>
        <w:sz w:val="20"/>
      </w:rPr>
      <w:tab/>
      <w:t xml:space="preserve">Page </w:t>
    </w:r>
    <w:r w:rsidR="00EC14A0" w:rsidRPr="00EC14A0">
      <w:rPr>
        <w:rStyle w:val="Header1"/>
        <w:sz w:val="20"/>
      </w:rPr>
      <w:fldChar w:fldCharType="begin"/>
    </w:r>
    <w:r w:rsidR="00EC14A0" w:rsidRPr="00EC14A0">
      <w:rPr>
        <w:rStyle w:val="Header1"/>
        <w:sz w:val="20"/>
      </w:rPr>
      <w:instrText xml:space="preserve"> PAGE  \* Arabic  \* MERGEFORMAT </w:instrText>
    </w:r>
    <w:r w:rsidR="00EC14A0" w:rsidRPr="00EC14A0">
      <w:rPr>
        <w:rStyle w:val="Header1"/>
        <w:sz w:val="20"/>
      </w:rPr>
      <w:fldChar w:fldCharType="separate"/>
    </w:r>
    <w:r w:rsidR="00FD5F65">
      <w:rPr>
        <w:rStyle w:val="Header1"/>
        <w:noProof/>
        <w:sz w:val="20"/>
      </w:rPr>
      <w:t>3</w:t>
    </w:r>
    <w:r w:rsidR="00EC14A0" w:rsidRPr="00EC14A0">
      <w:rPr>
        <w:rStyle w:val="Header1"/>
        <w:sz w:val="20"/>
      </w:rPr>
      <w:fldChar w:fldCharType="end"/>
    </w:r>
    <w:r w:rsidR="00EC14A0" w:rsidRPr="00EC14A0">
      <w:rPr>
        <w:rStyle w:val="Header1"/>
        <w:sz w:val="20"/>
      </w:rPr>
      <w:t xml:space="preserve"> of </w:t>
    </w:r>
    <w:r w:rsidR="00EC14A0" w:rsidRPr="00EC14A0">
      <w:rPr>
        <w:rStyle w:val="Header1"/>
        <w:sz w:val="20"/>
      </w:rPr>
      <w:fldChar w:fldCharType="begin"/>
    </w:r>
    <w:r w:rsidR="00EC14A0" w:rsidRPr="00EC14A0">
      <w:rPr>
        <w:rStyle w:val="Header1"/>
        <w:sz w:val="20"/>
      </w:rPr>
      <w:instrText xml:space="preserve"> NUMPAGES  \* Arabic  \* MERGEFORMAT </w:instrText>
    </w:r>
    <w:r w:rsidR="00EC14A0" w:rsidRPr="00EC14A0">
      <w:rPr>
        <w:rStyle w:val="Header1"/>
        <w:sz w:val="20"/>
      </w:rPr>
      <w:fldChar w:fldCharType="separate"/>
    </w:r>
    <w:r w:rsidR="00FD5F65">
      <w:rPr>
        <w:rStyle w:val="Header1"/>
        <w:noProof/>
        <w:sz w:val="20"/>
      </w:rPr>
      <w:t>3</w:t>
    </w:r>
    <w:r w:rsidR="00EC14A0" w:rsidRPr="00EC14A0">
      <w:rPr>
        <w:rStyle w:val="Header1"/>
        <w:sz w:val="20"/>
      </w:rPr>
      <w:fldChar w:fldCharType="end"/>
    </w:r>
  </w:p>
  <w:p w:rsidR="001C355F" w:rsidRPr="00EC14A0" w:rsidRDefault="00EC14A0"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sz w:val="20"/>
      </w:rPr>
    </w:pPr>
    <w:r w:rsidRPr="00EC14A0">
      <w:rPr>
        <w:rStyle w:val="Header1"/>
        <w:sz w:val="20"/>
      </w:rPr>
      <w:t>Revised July 31, 2012</w:t>
    </w:r>
  </w:p>
  <w:p w:rsidR="001C355F" w:rsidRDefault="001C3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14" w:rsidRDefault="008F0F14">
      <w:r>
        <w:separator/>
      </w:r>
    </w:p>
  </w:footnote>
  <w:footnote w:type="continuationSeparator" w:id="0">
    <w:p w:rsidR="008F0F14" w:rsidRDefault="008F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5F" w:rsidRDefault="001C3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0D"/>
    <w:rsid w:val="000339A9"/>
    <w:rsid w:val="00082677"/>
    <w:rsid w:val="000B65C5"/>
    <w:rsid w:val="001C355F"/>
    <w:rsid w:val="001E0518"/>
    <w:rsid w:val="00210DD7"/>
    <w:rsid w:val="00294B0D"/>
    <w:rsid w:val="00342BEC"/>
    <w:rsid w:val="003D78E9"/>
    <w:rsid w:val="00424A5B"/>
    <w:rsid w:val="004F3F28"/>
    <w:rsid w:val="00615C71"/>
    <w:rsid w:val="006B6C1D"/>
    <w:rsid w:val="006D28C9"/>
    <w:rsid w:val="00744C42"/>
    <w:rsid w:val="007C7DCF"/>
    <w:rsid w:val="008D532A"/>
    <w:rsid w:val="008D7458"/>
    <w:rsid w:val="008E20E1"/>
    <w:rsid w:val="008F0F14"/>
    <w:rsid w:val="00966D59"/>
    <w:rsid w:val="00AA4D53"/>
    <w:rsid w:val="00AB1AAB"/>
    <w:rsid w:val="00B07E1C"/>
    <w:rsid w:val="00B32D5B"/>
    <w:rsid w:val="00BD5DB6"/>
    <w:rsid w:val="00C20AD1"/>
    <w:rsid w:val="00C8723F"/>
    <w:rsid w:val="00DC52ED"/>
    <w:rsid w:val="00DF4F37"/>
    <w:rsid w:val="00EC14A0"/>
    <w:rsid w:val="00FB248B"/>
    <w:rsid w:val="00FB643D"/>
    <w:rsid w:val="00FD5F65"/>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0DD7"/>
    <w:pPr>
      <w:tabs>
        <w:tab w:val="center" w:pos="4320"/>
        <w:tab w:val="right" w:pos="8640"/>
      </w:tabs>
    </w:pPr>
  </w:style>
  <w:style w:type="character" w:customStyle="1" w:styleId="DefaultPara">
    <w:name w:val="Default Para"/>
  </w:style>
  <w:style w:type="character" w:customStyle="1" w:styleId="EndnoteText1">
    <w:name w:val="Endnote Text1"/>
    <w:rPr>
      <w:rFonts w:ascii="Helvetica" w:hAnsi="Helvetica"/>
      <w:noProof w:val="0"/>
      <w:sz w:val="20"/>
      <w:lang w:val="en-US"/>
    </w:rPr>
  </w:style>
  <w:style w:type="character" w:customStyle="1" w:styleId="Footer1">
    <w:name w:val="Footer1"/>
    <w:rPr>
      <w:noProof w:val="0"/>
      <w:lang w:val="en-US"/>
    </w:rPr>
  </w:style>
  <w:style w:type="character" w:customStyle="1" w:styleId="Header1">
    <w:name w:val="Header1"/>
    <w:rPr>
      <w:noProof w:val="0"/>
      <w:lang w:val="en-US"/>
    </w:rPr>
  </w:style>
  <w:style w:type="paragraph" w:styleId="Header">
    <w:name w:val="header"/>
    <w:basedOn w:val="Normal"/>
    <w:rsid w:val="00210DD7"/>
    <w:pPr>
      <w:tabs>
        <w:tab w:val="center" w:pos="4320"/>
        <w:tab w:val="right" w:pos="8640"/>
      </w:tabs>
    </w:pPr>
  </w:style>
  <w:style w:type="character" w:styleId="Hyperlink">
    <w:name w:val="Hyperlink"/>
    <w:rsid w:val="004F3F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0DD7"/>
    <w:pPr>
      <w:tabs>
        <w:tab w:val="center" w:pos="4320"/>
        <w:tab w:val="right" w:pos="8640"/>
      </w:tabs>
    </w:pPr>
  </w:style>
  <w:style w:type="character" w:customStyle="1" w:styleId="DefaultPara">
    <w:name w:val="Default Para"/>
  </w:style>
  <w:style w:type="character" w:customStyle="1" w:styleId="EndnoteText1">
    <w:name w:val="Endnote Text1"/>
    <w:rPr>
      <w:rFonts w:ascii="Helvetica" w:hAnsi="Helvetica"/>
      <w:noProof w:val="0"/>
      <w:sz w:val="20"/>
      <w:lang w:val="en-US"/>
    </w:rPr>
  </w:style>
  <w:style w:type="character" w:customStyle="1" w:styleId="Footer1">
    <w:name w:val="Footer1"/>
    <w:rPr>
      <w:noProof w:val="0"/>
      <w:lang w:val="en-US"/>
    </w:rPr>
  </w:style>
  <w:style w:type="character" w:customStyle="1" w:styleId="Header1">
    <w:name w:val="Header1"/>
    <w:rPr>
      <w:noProof w:val="0"/>
      <w:lang w:val="en-US"/>
    </w:rPr>
  </w:style>
  <w:style w:type="paragraph" w:styleId="Header">
    <w:name w:val="header"/>
    <w:basedOn w:val="Normal"/>
    <w:rsid w:val="00210DD7"/>
    <w:pPr>
      <w:tabs>
        <w:tab w:val="center" w:pos="4320"/>
        <w:tab w:val="right" w:pos="8640"/>
      </w:tabs>
    </w:pPr>
  </w:style>
  <w:style w:type="character" w:styleId="Hyperlink">
    <w:name w:val="Hyperlink"/>
    <w:rsid w:val="004F3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usmans@ctep.nci.nih.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4978</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
    </vt:vector>
  </TitlesOfParts>
  <Company>National Cancer Institute</Company>
  <LinksUpToDate>false</LinksUpToDate>
  <CharactersWithSpaces>5785</CharactersWithSpaces>
  <SharedDoc>false</SharedDoc>
  <HLinks>
    <vt:vector size="6" baseType="variant">
      <vt:variant>
        <vt:i4>2621447</vt:i4>
      </vt:variant>
      <vt:variant>
        <vt:i4>2</vt:i4>
      </vt:variant>
      <vt:variant>
        <vt:i4>0</vt:i4>
      </vt:variant>
      <vt:variant>
        <vt:i4>5</vt:i4>
      </vt:variant>
      <vt:variant>
        <vt:lpwstr>mailto:hausmans@ctep.nci.nih.gov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Nesline</dc:creator>
  <cp:lastModifiedBy>Sally Hausman</cp:lastModifiedBy>
  <cp:revision>3</cp:revision>
  <cp:lastPrinted>2006-09-13T20:14:00Z</cp:lastPrinted>
  <dcterms:created xsi:type="dcterms:W3CDTF">2013-05-28T19:50:00Z</dcterms:created>
  <dcterms:modified xsi:type="dcterms:W3CDTF">2013-05-29T18:52:00Z</dcterms:modified>
</cp:coreProperties>
</file>