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6D43" w14:textId="70D1E14D" w:rsidR="00795A56" w:rsidRPr="00BD6D9E" w:rsidRDefault="00DB6EC9" w:rsidP="00BD6D9E">
      <w:pPr>
        <w:pStyle w:val="Heading1"/>
        <w:rPr>
          <w:szCs w:val="22"/>
        </w:rPr>
      </w:pPr>
      <w:r w:rsidRPr="00464870">
        <w:rPr>
          <w:rStyle w:val="Strong"/>
          <w:b w:val="0"/>
        </w:rPr>
        <w:t xml:space="preserve">Possible Side Effects of </w:t>
      </w:r>
      <w:bookmarkStart w:id="0" w:name="_Hlk5798380"/>
      <w:r w:rsidR="006C7F7D" w:rsidRPr="00464870">
        <w:rPr>
          <w:rStyle w:val="Strong"/>
          <w:b w:val="0"/>
        </w:rPr>
        <w:t>Doxorubicin</w:t>
      </w:r>
      <w:r w:rsidRPr="00BD6D9E">
        <w:t xml:space="preserve"> </w:t>
      </w:r>
      <w:bookmarkEnd w:id="0"/>
      <w:r w:rsidRPr="00BD6D9E">
        <w:t>(Table Version Date</w:t>
      </w:r>
      <w:r w:rsidR="00630A65" w:rsidRPr="00BD6D9E">
        <w:t>:</w:t>
      </w:r>
      <w:r w:rsidR="00754AFD">
        <w:t xml:space="preserve"> </w:t>
      </w:r>
      <w:r w:rsidR="00060111">
        <w:t>October 15, 2020</w:t>
      </w:r>
      <w:r w:rsidRPr="00BD6D9E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BD03B3" w14:paraId="047816F1" w14:textId="77777777" w:rsidTr="00913146">
        <w:trPr>
          <w:cantSplit/>
          <w:tblHeader/>
        </w:trPr>
        <w:tc>
          <w:tcPr>
            <w:tcW w:w="10656" w:type="dxa"/>
          </w:tcPr>
          <w:p w14:paraId="0D1F4A75" w14:textId="77777777" w:rsidR="00704B3C" w:rsidRPr="00BD03B3" w:rsidRDefault="00E708C8" w:rsidP="00BD0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239">
              <w:rPr>
                <w:rStyle w:val="Strong"/>
              </w:rPr>
              <w:t>COMMON, SOME MAY BE SERIOUS</w:t>
            </w:r>
            <w:r w:rsidR="00D148A5" w:rsidRPr="00BD03B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B6EC9" w:rsidRPr="00BD03B3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217F96" w:rsidRPr="00BD03B3">
              <w:rPr>
                <w:rFonts w:ascii="Times New Roman" w:hAnsi="Times New Roman"/>
                <w:sz w:val="24"/>
                <w:szCs w:val="24"/>
              </w:rPr>
              <w:t>i</w:t>
            </w:r>
            <w:r w:rsidR="00DB6EC9" w:rsidRPr="00BD03B3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6C7F7D" w:rsidRPr="006C7F7D">
              <w:rPr>
                <w:rFonts w:ascii="Times New Roman" w:hAnsi="Times New Roman"/>
                <w:sz w:val="24"/>
                <w:szCs w:val="24"/>
              </w:rPr>
              <w:t>Doxorubicin</w:t>
            </w:r>
            <w:r w:rsidR="00DB6EC9" w:rsidRPr="00BD03B3">
              <w:rPr>
                <w:rFonts w:ascii="Times New Roman" w:hAnsi="Times New Roman"/>
                <w:sz w:val="24"/>
                <w:szCs w:val="24"/>
              </w:rPr>
              <w:t>, more than 20 and up to 100 may have:</w:t>
            </w:r>
          </w:p>
        </w:tc>
      </w:tr>
      <w:tr w:rsidR="009451C5" w:rsidRPr="00291419" w14:paraId="7045B0ED" w14:textId="77777777" w:rsidTr="00913146">
        <w:tc>
          <w:tcPr>
            <w:tcW w:w="10656" w:type="dxa"/>
          </w:tcPr>
          <w:p w14:paraId="0E14C404" w14:textId="3EBD2917" w:rsidR="008B37F8" w:rsidRPr="00E65286" w:rsidRDefault="007F5313" w:rsidP="00BD03B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Nausea, v</w:t>
            </w:r>
            <w:r w:rsidR="00A50780" w:rsidRPr="00291419">
              <w:rPr>
                <w:rFonts w:ascii="Times New Roman" w:hAnsi="Times New Roman"/>
                <w:sz w:val="24"/>
                <w:szCs w:val="24"/>
              </w:rPr>
              <w:t>omiting</w:t>
            </w:r>
          </w:p>
          <w:p w14:paraId="4DB0843A" w14:textId="77777777" w:rsidR="00D12A76" w:rsidRPr="00291419" w:rsidRDefault="00275A39" w:rsidP="00BD03B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 xml:space="preserve">Red colored urine, saliva, </w:t>
            </w:r>
            <w:r w:rsidR="00464870" w:rsidRPr="00291419">
              <w:rPr>
                <w:rFonts w:ascii="Times New Roman" w:hAnsi="Times New Roman"/>
                <w:sz w:val="24"/>
                <w:szCs w:val="24"/>
              </w:rPr>
              <w:t>or sweat</w:t>
            </w:r>
          </w:p>
          <w:p w14:paraId="07CD7672" w14:textId="77777777" w:rsidR="00464870" w:rsidRPr="00291419" w:rsidRDefault="00464870" w:rsidP="00BD03B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3CA1792C" w14:textId="77777777" w:rsidR="00292DC1" w:rsidRPr="00291419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91419" w14:paraId="69C99939" w14:textId="77777777" w:rsidTr="00913146">
        <w:trPr>
          <w:cantSplit/>
          <w:tblHeader/>
        </w:trPr>
        <w:tc>
          <w:tcPr>
            <w:tcW w:w="10656" w:type="dxa"/>
          </w:tcPr>
          <w:p w14:paraId="19B2573E" w14:textId="77777777" w:rsidR="00704B3C" w:rsidRPr="00291419" w:rsidRDefault="00E708C8" w:rsidP="00BD0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419">
              <w:rPr>
                <w:rStyle w:val="Strong"/>
              </w:rPr>
              <w:t>OCCASIONAL, SOME MAY BE SERIOUS</w:t>
            </w:r>
            <w:r w:rsidR="00D148A5" w:rsidRPr="0029141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B6EC9" w:rsidRPr="00291419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217F96" w:rsidRPr="00291419">
              <w:rPr>
                <w:rFonts w:ascii="Times New Roman" w:hAnsi="Times New Roman"/>
                <w:sz w:val="24"/>
                <w:szCs w:val="24"/>
              </w:rPr>
              <w:t>i</w:t>
            </w:r>
            <w:r w:rsidR="00DB6EC9" w:rsidRPr="00291419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6C7F7D" w:rsidRPr="00291419">
              <w:rPr>
                <w:rFonts w:ascii="Times New Roman" w:hAnsi="Times New Roman"/>
                <w:sz w:val="24"/>
                <w:szCs w:val="24"/>
              </w:rPr>
              <w:t>Doxorubicin</w:t>
            </w:r>
            <w:r w:rsidR="00B70B84" w:rsidRPr="00291419">
              <w:rPr>
                <w:rFonts w:ascii="Times New Roman" w:hAnsi="Times New Roman"/>
                <w:sz w:val="24"/>
                <w:szCs w:val="24"/>
              </w:rPr>
              <w:t>,</w:t>
            </w:r>
            <w:r w:rsidR="00DB6EC9" w:rsidRPr="00291419">
              <w:rPr>
                <w:rFonts w:ascii="Times New Roman" w:hAnsi="Times New Roman"/>
                <w:sz w:val="24"/>
                <w:szCs w:val="24"/>
              </w:rPr>
              <w:t xml:space="preserve"> from 4 to 20 may have:</w:t>
            </w:r>
          </w:p>
        </w:tc>
      </w:tr>
      <w:tr w:rsidR="009451C5" w:rsidRPr="00291419" w14:paraId="251A68B5" w14:textId="77777777" w:rsidTr="00913146">
        <w:tc>
          <w:tcPr>
            <w:tcW w:w="10656" w:type="dxa"/>
          </w:tcPr>
          <w:p w14:paraId="76080648" w14:textId="60A7C8C0" w:rsidR="00A50780" w:rsidRPr="00291419" w:rsidRDefault="00A50780" w:rsidP="00BD03B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Heart failure</w:t>
            </w:r>
            <w:r w:rsidR="00DF30D6" w:rsidRPr="00291419">
              <w:rPr>
                <w:rFonts w:ascii="Times New Roman" w:hAnsi="Times New Roman"/>
                <w:sz w:val="24"/>
                <w:szCs w:val="24"/>
              </w:rPr>
              <w:t xml:space="preserve"> or heart attack</w:t>
            </w:r>
            <w:r w:rsidRPr="00291419">
              <w:rPr>
                <w:rFonts w:ascii="Times New Roman" w:hAnsi="Times New Roman"/>
                <w:sz w:val="24"/>
                <w:szCs w:val="24"/>
              </w:rPr>
              <w:t xml:space="preserve"> which may cause shortness of breath, swelling of ankles, cough or tiredness</w:t>
            </w:r>
            <w:r w:rsidR="00DB6EC9" w:rsidRPr="00291419">
              <w:rPr>
                <w:rFonts w:ascii="Times New Roman" w:hAnsi="Times New Roman"/>
                <w:sz w:val="24"/>
                <w:szCs w:val="24"/>
              </w:rPr>
              <w:t xml:space="preserve"> which may occur years after the dose</w:t>
            </w:r>
          </w:p>
          <w:p w14:paraId="2CE5EB8C" w14:textId="77777777" w:rsidR="005524EB" w:rsidRPr="00291419" w:rsidRDefault="005524EB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0B8A2936" w14:textId="5C96A49A" w:rsidR="005524EB" w:rsidRPr="00291419" w:rsidRDefault="005524EB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Damage to the lungs which may cause shortness of breath when combined with radiation</w:t>
            </w:r>
          </w:p>
          <w:p w14:paraId="4E5BBDCE" w14:textId="77777777" w:rsidR="0040076F" w:rsidRPr="00291419" w:rsidRDefault="0040076F" w:rsidP="00E15E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308D62BA" w14:textId="77777777" w:rsidR="005524EB" w:rsidRPr="00291419" w:rsidRDefault="005524EB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3B1139B6" w14:textId="77777777" w:rsidR="0040076F" w:rsidRPr="00291419" w:rsidRDefault="0040076F" w:rsidP="00E15EF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0902AED2" w14:textId="58A5222F" w:rsidR="005524EB" w:rsidRPr="00291419" w:rsidRDefault="005524EB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Kidney damage which may require dialysis</w:t>
            </w:r>
          </w:p>
          <w:p w14:paraId="46F96F1A" w14:textId="77777777" w:rsidR="005524EB" w:rsidRPr="00291419" w:rsidRDefault="005524EB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Sores in the mouth or throat</w:t>
            </w:r>
          </w:p>
          <w:p w14:paraId="6A2816DA" w14:textId="79DE3EFA" w:rsidR="005524EB" w:rsidRPr="00E65286" w:rsidRDefault="00917DAD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5524EB" w:rsidRPr="00291419">
              <w:rPr>
                <w:rFonts w:ascii="Times New Roman" w:hAnsi="Times New Roman"/>
                <w:sz w:val="24"/>
                <w:szCs w:val="24"/>
              </w:rPr>
              <w:t>elly pain</w:t>
            </w:r>
          </w:p>
          <w:p w14:paraId="1F01A44E" w14:textId="0085332B" w:rsidR="005524EB" w:rsidRPr="007F5313" w:rsidRDefault="0088599C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5313">
              <w:rPr>
                <w:rFonts w:ascii="Times New Roman" w:hAnsi="Times New Roman"/>
                <w:sz w:val="24"/>
                <w:szCs w:val="24"/>
              </w:rPr>
              <w:t>D</w:t>
            </w:r>
            <w:r w:rsidR="005524EB" w:rsidRPr="007F5313">
              <w:rPr>
                <w:rFonts w:ascii="Times New Roman" w:hAnsi="Times New Roman"/>
                <w:sz w:val="24"/>
                <w:szCs w:val="24"/>
              </w:rPr>
              <w:t>iarrhea</w:t>
            </w:r>
            <w:r w:rsidRPr="007F5313">
              <w:rPr>
                <w:rFonts w:ascii="Times New Roman" w:hAnsi="Times New Roman"/>
                <w:sz w:val="24"/>
                <w:szCs w:val="24"/>
              </w:rPr>
              <w:t>, dehydration</w:t>
            </w:r>
          </w:p>
          <w:p w14:paraId="1D090886" w14:textId="77777777" w:rsidR="00A50780" w:rsidRPr="00E65286" w:rsidRDefault="00A50780" w:rsidP="00BD03B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2F605763" w14:textId="5E1231D3" w:rsidR="00EA36F6" w:rsidRPr="00291419" w:rsidRDefault="00EA36F6" w:rsidP="00EA36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Absen</w:t>
            </w:r>
            <w:r w:rsidR="000B034B">
              <w:rPr>
                <w:rFonts w:ascii="Times New Roman" w:hAnsi="Times New Roman"/>
                <w:sz w:val="24"/>
                <w:szCs w:val="24"/>
              </w:rPr>
              <w:t>c</w:t>
            </w:r>
            <w:bookmarkStart w:id="1" w:name="_GoBack"/>
            <w:bookmarkEnd w:id="1"/>
            <w:r w:rsidRPr="00291419">
              <w:rPr>
                <w:rFonts w:ascii="Times New Roman" w:hAnsi="Times New Roman"/>
                <w:sz w:val="24"/>
                <w:szCs w:val="24"/>
              </w:rPr>
              <w:t>e of menstrual period or early menopause</w:t>
            </w:r>
          </w:p>
          <w:p w14:paraId="1E054689" w14:textId="2284C611" w:rsidR="00EA36F6" w:rsidRDefault="00EA36F6" w:rsidP="00EA36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Damage to sperm</w:t>
            </w:r>
          </w:p>
          <w:p w14:paraId="5AAF4ED8" w14:textId="157EF1D4" w:rsidR="00EA36F6" w:rsidRPr="00291419" w:rsidRDefault="00EA36F6" w:rsidP="00EA36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7E98BB64" w14:textId="6E2DA32D" w:rsidR="00CA7D21" w:rsidRPr="00E65286" w:rsidRDefault="00CA7D21" w:rsidP="00BD03B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286">
              <w:rPr>
                <w:rFonts w:ascii="Times New Roman" w:hAnsi="Times New Roman"/>
                <w:sz w:val="24"/>
                <w:szCs w:val="24"/>
              </w:rPr>
              <w:t>Damage to the skin which may cause pain</w:t>
            </w:r>
          </w:p>
          <w:p w14:paraId="4459ECCE" w14:textId="78BF0874" w:rsidR="005524EB" w:rsidRPr="00E65286" w:rsidRDefault="005524EB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286">
              <w:rPr>
                <w:rFonts w:ascii="Times New Roman" w:hAnsi="Times New Roman"/>
                <w:sz w:val="24"/>
                <w:szCs w:val="24"/>
              </w:rPr>
              <w:t>Swelling and redness at the site of the medication injection or area of previous radiation</w:t>
            </w:r>
          </w:p>
          <w:p w14:paraId="48DE6FE1" w14:textId="1108A6A1" w:rsidR="005524EB" w:rsidRPr="00291419" w:rsidRDefault="00625012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to the</w:t>
            </w:r>
            <w:r w:rsidR="005524EB" w:rsidRPr="00E65286">
              <w:rPr>
                <w:rFonts w:ascii="Times New Roman" w:hAnsi="Times New Roman"/>
                <w:sz w:val="24"/>
                <w:szCs w:val="24"/>
              </w:rPr>
              <w:t xml:space="preserve"> nails</w:t>
            </w:r>
          </w:p>
          <w:p w14:paraId="013870D1" w14:textId="77777777" w:rsidR="005524EB" w:rsidRPr="00E65286" w:rsidRDefault="005524EB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286">
              <w:rPr>
                <w:rFonts w:ascii="Times New Roman" w:hAnsi="Times New Roman"/>
                <w:sz w:val="24"/>
                <w:szCs w:val="24"/>
              </w:rPr>
              <w:t>Darkening of the nail beds or skin or hands and feet</w:t>
            </w:r>
          </w:p>
          <w:p w14:paraId="1876EACD" w14:textId="3E9BB1DF" w:rsidR="00291419" w:rsidRPr="007F5313" w:rsidRDefault="002B7AB7" w:rsidP="005524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Darkening</w:t>
            </w:r>
            <w:r w:rsidR="00291419" w:rsidRPr="007F5313">
              <w:rPr>
                <w:rFonts w:ascii="Times New Roman" w:hAnsi="Times New Roman"/>
                <w:sz w:val="24"/>
                <w:szCs w:val="24"/>
              </w:rPr>
              <w:t xml:space="preserve"> of the gums</w:t>
            </w:r>
          </w:p>
        </w:tc>
      </w:tr>
    </w:tbl>
    <w:p w14:paraId="012F9E02" w14:textId="77777777" w:rsidR="00292DC1" w:rsidRPr="00291419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91419" w14:paraId="52024B27" w14:textId="77777777" w:rsidTr="00913146">
        <w:trPr>
          <w:cantSplit/>
          <w:tblHeader/>
        </w:trPr>
        <w:tc>
          <w:tcPr>
            <w:tcW w:w="10656" w:type="dxa"/>
          </w:tcPr>
          <w:p w14:paraId="1ACD5353" w14:textId="77777777" w:rsidR="00704B3C" w:rsidRPr="00291419" w:rsidRDefault="00E708C8" w:rsidP="00BD0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419">
              <w:rPr>
                <w:rStyle w:val="Strong"/>
              </w:rPr>
              <w:t>RARE</w:t>
            </w:r>
            <w:r w:rsidR="00530062" w:rsidRPr="00291419">
              <w:rPr>
                <w:rStyle w:val="Strong"/>
              </w:rPr>
              <w:t>,</w:t>
            </w:r>
            <w:r w:rsidRPr="00291419">
              <w:rPr>
                <w:rStyle w:val="Strong"/>
              </w:rPr>
              <w:t xml:space="preserve"> AND SERIOUS</w:t>
            </w:r>
            <w:r w:rsidR="00D148A5" w:rsidRPr="0029141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B6EC9" w:rsidRPr="00291419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217F96" w:rsidRPr="00291419">
              <w:rPr>
                <w:rFonts w:ascii="Times New Roman" w:hAnsi="Times New Roman"/>
                <w:sz w:val="24"/>
                <w:szCs w:val="24"/>
              </w:rPr>
              <w:t>i</w:t>
            </w:r>
            <w:r w:rsidR="00DB6EC9" w:rsidRPr="00291419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6C7F7D" w:rsidRPr="00291419">
              <w:rPr>
                <w:rFonts w:ascii="Times New Roman" w:hAnsi="Times New Roman"/>
                <w:sz w:val="24"/>
                <w:szCs w:val="24"/>
              </w:rPr>
              <w:t>Doxorubicin</w:t>
            </w:r>
            <w:r w:rsidR="00DB6EC9" w:rsidRPr="00291419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BD03B3" w14:paraId="7F899850" w14:textId="77777777" w:rsidTr="00913146">
        <w:tc>
          <w:tcPr>
            <w:tcW w:w="10656" w:type="dxa"/>
          </w:tcPr>
          <w:p w14:paraId="3D09FEC2" w14:textId="77777777" w:rsidR="002E3761" w:rsidRPr="00291419" w:rsidRDefault="006E302B" w:rsidP="00BD03B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Severe blood infection</w:t>
            </w:r>
          </w:p>
          <w:p w14:paraId="437F23B4" w14:textId="242D16D6" w:rsidR="00C52B23" w:rsidRPr="00291419" w:rsidRDefault="002B7AB7" w:rsidP="00BD03B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</w:t>
            </w:r>
            <w:r w:rsidR="00C52B23" w:rsidRPr="00291419">
              <w:rPr>
                <w:rFonts w:ascii="Times New Roman" w:hAnsi="Times New Roman"/>
                <w:sz w:val="24"/>
                <w:szCs w:val="24"/>
              </w:rPr>
              <w:t xml:space="preserve"> the bone marrow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52B23" w:rsidRPr="00291419">
              <w:rPr>
                <w:rFonts w:ascii="Times New Roman" w:hAnsi="Times New Roman"/>
                <w:sz w:val="24"/>
                <w:szCs w:val="24"/>
              </w:rPr>
              <w:t xml:space="preserve"> caused by chemotherapy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which may result in </w:t>
            </w:r>
            <w:r w:rsidRPr="00291419">
              <w:rPr>
                <w:rFonts w:ascii="Times New Roman" w:hAnsi="Times New Roman"/>
                <w:sz w:val="24"/>
                <w:szCs w:val="24"/>
              </w:rPr>
              <w:t>leukemia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(cancer of the bone marrow)</w:t>
            </w:r>
          </w:p>
        </w:tc>
      </w:tr>
    </w:tbl>
    <w:p w14:paraId="5CA532CA" w14:textId="77777777" w:rsidR="00754AFD" w:rsidRPr="00E15EFA" w:rsidRDefault="00754AFD" w:rsidP="006668D0">
      <w:pPr>
        <w:rPr>
          <w:rFonts w:ascii="Times New Roman" w:hAnsi="Times New Roman"/>
          <w:sz w:val="24"/>
          <w:szCs w:val="24"/>
        </w:rPr>
      </w:pPr>
    </w:p>
    <w:sectPr w:rsidR="00754AFD" w:rsidRPr="00E15EFA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D2964" w14:textId="77777777" w:rsidR="00E6017A" w:rsidRDefault="00E6017A" w:rsidP="00D616D5">
      <w:r>
        <w:separator/>
      </w:r>
    </w:p>
  </w:endnote>
  <w:endnote w:type="continuationSeparator" w:id="0">
    <w:p w14:paraId="13C35EF4" w14:textId="77777777" w:rsidR="00E6017A" w:rsidRDefault="00E6017A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32FE5" w14:textId="77777777" w:rsidR="005D589E" w:rsidRPr="00630A65" w:rsidRDefault="005D589E" w:rsidP="00630A65">
    <w:pPr>
      <w:pStyle w:val="Footer"/>
      <w:jc w:val="center"/>
      <w:rPr>
        <w:sz w:val="24"/>
        <w:szCs w:val="24"/>
      </w:rPr>
    </w:pPr>
    <w:r w:rsidRPr="00630A65">
      <w:rPr>
        <w:rFonts w:ascii="Times New Roman" w:hAnsi="Times New Roman"/>
        <w:sz w:val="24"/>
        <w:szCs w:val="24"/>
      </w:rPr>
      <w:t xml:space="preserve">Page </w:t>
    </w:r>
    <w:r w:rsidRPr="00630A65">
      <w:rPr>
        <w:rFonts w:ascii="Times New Roman" w:hAnsi="Times New Roman"/>
        <w:b/>
        <w:sz w:val="24"/>
        <w:szCs w:val="24"/>
      </w:rPr>
      <w:fldChar w:fldCharType="begin"/>
    </w:r>
    <w:r w:rsidRPr="00630A65">
      <w:rPr>
        <w:rFonts w:ascii="Times New Roman" w:hAnsi="Times New Roman"/>
        <w:b/>
        <w:sz w:val="24"/>
        <w:szCs w:val="24"/>
      </w:rPr>
      <w:instrText xml:space="preserve"> PAGE </w:instrText>
    </w:r>
    <w:r w:rsidRPr="00630A65">
      <w:rPr>
        <w:rFonts w:ascii="Times New Roman" w:hAnsi="Times New Roman"/>
        <w:b/>
        <w:sz w:val="24"/>
        <w:szCs w:val="24"/>
      </w:rPr>
      <w:fldChar w:fldCharType="separate"/>
    </w:r>
    <w:r w:rsidR="00956BCD">
      <w:rPr>
        <w:rFonts w:ascii="Times New Roman" w:hAnsi="Times New Roman"/>
        <w:b/>
        <w:noProof/>
        <w:sz w:val="24"/>
        <w:szCs w:val="24"/>
      </w:rPr>
      <w:t>1</w:t>
    </w:r>
    <w:r w:rsidRPr="00630A65">
      <w:rPr>
        <w:rFonts w:ascii="Times New Roman" w:hAnsi="Times New Roman"/>
        <w:b/>
        <w:sz w:val="24"/>
        <w:szCs w:val="24"/>
      </w:rPr>
      <w:fldChar w:fldCharType="end"/>
    </w:r>
    <w:r w:rsidRPr="00630A65">
      <w:rPr>
        <w:rFonts w:ascii="Times New Roman" w:hAnsi="Times New Roman"/>
        <w:sz w:val="24"/>
        <w:szCs w:val="24"/>
      </w:rPr>
      <w:t xml:space="preserve"> of </w:t>
    </w:r>
    <w:r w:rsidRPr="00630A65">
      <w:rPr>
        <w:rFonts w:ascii="Times New Roman" w:hAnsi="Times New Roman"/>
        <w:b/>
        <w:sz w:val="24"/>
        <w:szCs w:val="24"/>
      </w:rPr>
      <w:fldChar w:fldCharType="begin"/>
    </w:r>
    <w:r w:rsidRPr="00630A65">
      <w:rPr>
        <w:rFonts w:ascii="Times New Roman" w:hAnsi="Times New Roman"/>
        <w:b/>
        <w:sz w:val="24"/>
        <w:szCs w:val="24"/>
      </w:rPr>
      <w:instrText xml:space="preserve"> NUMPAGES  </w:instrText>
    </w:r>
    <w:r w:rsidRPr="00630A65">
      <w:rPr>
        <w:rFonts w:ascii="Times New Roman" w:hAnsi="Times New Roman"/>
        <w:b/>
        <w:sz w:val="24"/>
        <w:szCs w:val="24"/>
      </w:rPr>
      <w:fldChar w:fldCharType="separate"/>
    </w:r>
    <w:r w:rsidR="00956BCD">
      <w:rPr>
        <w:rFonts w:ascii="Times New Roman" w:hAnsi="Times New Roman"/>
        <w:b/>
        <w:noProof/>
        <w:sz w:val="24"/>
        <w:szCs w:val="24"/>
      </w:rPr>
      <w:t>1</w:t>
    </w:r>
    <w:r w:rsidRPr="00630A65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12629" w14:textId="77777777" w:rsidR="00E6017A" w:rsidRDefault="00E6017A" w:rsidP="00D616D5">
      <w:r>
        <w:separator/>
      </w:r>
    </w:p>
  </w:footnote>
  <w:footnote w:type="continuationSeparator" w:id="0">
    <w:p w14:paraId="027A0C8D" w14:textId="77777777" w:rsidR="00E6017A" w:rsidRDefault="00E6017A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187C"/>
    <w:rsid w:val="000157AF"/>
    <w:rsid w:val="00047F82"/>
    <w:rsid w:val="00060111"/>
    <w:rsid w:val="00064F30"/>
    <w:rsid w:val="00071F39"/>
    <w:rsid w:val="0007595F"/>
    <w:rsid w:val="00077F92"/>
    <w:rsid w:val="000A4D66"/>
    <w:rsid w:val="000A7BA2"/>
    <w:rsid w:val="000B034B"/>
    <w:rsid w:val="000C0616"/>
    <w:rsid w:val="000E3C1B"/>
    <w:rsid w:val="00114145"/>
    <w:rsid w:val="001221A4"/>
    <w:rsid w:val="00126927"/>
    <w:rsid w:val="00140780"/>
    <w:rsid w:val="001443B8"/>
    <w:rsid w:val="00146229"/>
    <w:rsid w:val="00162D4A"/>
    <w:rsid w:val="00175EF2"/>
    <w:rsid w:val="001812B0"/>
    <w:rsid w:val="001853E9"/>
    <w:rsid w:val="001B25CE"/>
    <w:rsid w:val="001B7937"/>
    <w:rsid w:val="001F377B"/>
    <w:rsid w:val="001F70ED"/>
    <w:rsid w:val="0021183C"/>
    <w:rsid w:val="002131FE"/>
    <w:rsid w:val="00213BF5"/>
    <w:rsid w:val="00213C67"/>
    <w:rsid w:val="00217F96"/>
    <w:rsid w:val="00220220"/>
    <w:rsid w:val="00227765"/>
    <w:rsid w:val="00254B61"/>
    <w:rsid w:val="00275A39"/>
    <w:rsid w:val="00290B6D"/>
    <w:rsid w:val="00291419"/>
    <w:rsid w:val="00292DC1"/>
    <w:rsid w:val="00296F67"/>
    <w:rsid w:val="00297AF9"/>
    <w:rsid w:val="002B7AB7"/>
    <w:rsid w:val="002D65B8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7FDF"/>
    <w:rsid w:val="0035739C"/>
    <w:rsid w:val="00362676"/>
    <w:rsid w:val="003639F2"/>
    <w:rsid w:val="0037281F"/>
    <w:rsid w:val="0037627B"/>
    <w:rsid w:val="003A6192"/>
    <w:rsid w:val="003B4930"/>
    <w:rsid w:val="003C24FC"/>
    <w:rsid w:val="003D1820"/>
    <w:rsid w:val="003D4D1E"/>
    <w:rsid w:val="003E7BC2"/>
    <w:rsid w:val="0040076F"/>
    <w:rsid w:val="00404AEE"/>
    <w:rsid w:val="00406BC9"/>
    <w:rsid w:val="004070D8"/>
    <w:rsid w:val="00420C24"/>
    <w:rsid w:val="00421B14"/>
    <w:rsid w:val="00423611"/>
    <w:rsid w:val="0043305B"/>
    <w:rsid w:val="00433260"/>
    <w:rsid w:val="00453117"/>
    <w:rsid w:val="004604D3"/>
    <w:rsid w:val="00460EAA"/>
    <w:rsid w:val="00464870"/>
    <w:rsid w:val="004840FD"/>
    <w:rsid w:val="00490446"/>
    <w:rsid w:val="004A74B7"/>
    <w:rsid w:val="004B473F"/>
    <w:rsid w:val="004B6641"/>
    <w:rsid w:val="004F4E69"/>
    <w:rsid w:val="005169CE"/>
    <w:rsid w:val="005223DF"/>
    <w:rsid w:val="005248B0"/>
    <w:rsid w:val="005250B8"/>
    <w:rsid w:val="00525D15"/>
    <w:rsid w:val="00530062"/>
    <w:rsid w:val="00531C53"/>
    <w:rsid w:val="0053603B"/>
    <w:rsid w:val="005524EB"/>
    <w:rsid w:val="005526E0"/>
    <w:rsid w:val="005647E1"/>
    <w:rsid w:val="00570F24"/>
    <w:rsid w:val="0058001F"/>
    <w:rsid w:val="0059666C"/>
    <w:rsid w:val="005B29EE"/>
    <w:rsid w:val="005C5D7D"/>
    <w:rsid w:val="005D589E"/>
    <w:rsid w:val="005E697B"/>
    <w:rsid w:val="00603326"/>
    <w:rsid w:val="006165AA"/>
    <w:rsid w:val="00625012"/>
    <w:rsid w:val="00630A65"/>
    <w:rsid w:val="00635A3B"/>
    <w:rsid w:val="00640A3D"/>
    <w:rsid w:val="00650D65"/>
    <w:rsid w:val="006518DB"/>
    <w:rsid w:val="006668D0"/>
    <w:rsid w:val="006676FF"/>
    <w:rsid w:val="00675B40"/>
    <w:rsid w:val="006811FB"/>
    <w:rsid w:val="006813CF"/>
    <w:rsid w:val="00690580"/>
    <w:rsid w:val="006916A7"/>
    <w:rsid w:val="006C0E23"/>
    <w:rsid w:val="006C34B7"/>
    <w:rsid w:val="006C7F7D"/>
    <w:rsid w:val="006D2E77"/>
    <w:rsid w:val="006D6239"/>
    <w:rsid w:val="006E302B"/>
    <w:rsid w:val="006E55A0"/>
    <w:rsid w:val="006E6422"/>
    <w:rsid w:val="006F1FEB"/>
    <w:rsid w:val="00704B3C"/>
    <w:rsid w:val="00725F12"/>
    <w:rsid w:val="00747F78"/>
    <w:rsid w:val="007528F5"/>
    <w:rsid w:val="00754AFD"/>
    <w:rsid w:val="0077033A"/>
    <w:rsid w:val="00784C65"/>
    <w:rsid w:val="007879BD"/>
    <w:rsid w:val="00795A56"/>
    <w:rsid w:val="007A32EA"/>
    <w:rsid w:val="007A33AD"/>
    <w:rsid w:val="007B04C0"/>
    <w:rsid w:val="007B5F6F"/>
    <w:rsid w:val="007D4757"/>
    <w:rsid w:val="007F0275"/>
    <w:rsid w:val="007F5313"/>
    <w:rsid w:val="007F77E6"/>
    <w:rsid w:val="008174F7"/>
    <w:rsid w:val="00831254"/>
    <w:rsid w:val="0085275A"/>
    <w:rsid w:val="008568DE"/>
    <w:rsid w:val="00873646"/>
    <w:rsid w:val="00873BE6"/>
    <w:rsid w:val="008761ED"/>
    <w:rsid w:val="0088599C"/>
    <w:rsid w:val="0089035C"/>
    <w:rsid w:val="00890573"/>
    <w:rsid w:val="0089290F"/>
    <w:rsid w:val="00896C32"/>
    <w:rsid w:val="008A652F"/>
    <w:rsid w:val="008B37F8"/>
    <w:rsid w:val="008C2248"/>
    <w:rsid w:val="009113C1"/>
    <w:rsid w:val="00913146"/>
    <w:rsid w:val="00917DAD"/>
    <w:rsid w:val="009250EC"/>
    <w:rsid w:val="00931646"/>
    <w:rsid w:val="00940329"/>
    <w:rsid w:val="009451C5"/>
    <w:rsid w:val="00956BCD"/>
    <w:rsid w:val="00973745"/>
    <w:rsid w:val="0097508D"/>
    <w:rsid w:val="00981790"/>
    <w:rsid w:val="009E56C7"/>
    <w:rsid w:val="00A0453F"/>
    <w:rsid w:val="00A0718F"/>
    <w:rsid w:val="00A22015"/>
    <w:rsid w:val="00A50780"/>
    <w:rsid w:val="00A62F66"/>
    <w:rsid w:val="00A63063"/>
    <w:rsid w:val="00A70D91"/>
    <w:rsid w:val="00A77C12"/>
    <w:rsid w:val="00A87D3D"/>
    <w:rsid w:val="00AB724B"/>
    <w:rsid w:val="00AD2CF9"/>
    <w:rsid w:val="00AD3F39"/>
    <w:rsid w:val="00AD55BA"/>
    <w:rsid w:val="00AD7352"/>
    <w:rsid w:val="00AE185D"/>
    <w:rsid w:val="00AE4F25"/>
    <w:rsid w:val="00B30CFF"/>
    <w:rsid w:val="00B33E6D"/>
    <w:rsid w:val="00B43295"/>
    <w:rsid w:val="00B43E23"/>
    <w:rsid w:val="00B70B84"/>
    <w:rsid w:val="00B873B0"/>
    <w:rsid w:val="00B9323E"/>
    <w:rsid w:val="00B97397"/>
    <w:rsid w:val="00BA6478"/>
    <w:rsid w:val="00BB58D2"/>
    <w:rsid w:val="00BC0303"/>
    <w:rsid w:val="00BC1CEF"/>
    <w:rsid w:val="00BD03B3"/>
    <w:rsid w:val="00BD6D9E"/>
    <w:rsid w:val="00BD75D3"/>
    <w:rsid w:val="00C07A39"/>
    <w:rsid w:val="00C1216C"/>
    <w:rsid w:val="00C1454B"/>
    <w:rsid w:val="00C37EFF"/>
    <w:rsid w:val="00C52B23"/>
    <w:rsid w:val="00C65E4B"/>
    <w:rsid w:val="00C96AA5"/>
    <w:rsid w:val="00C97834"/>
    <w:rsid w:val="00CA64D5"/>
    <w:rsid w:val="00CA7D21"/>
    <w:rsid w:val="00CB51A6"/>
    <w:rsid w:val="00CC0716"/>
    <w:rsid w:val="00CC095B"/>
    <w:rsid w:val="00CC7716"/>
    <w:rsid w:val="00CC7B47"/>
    <w:rsid w:val="00CD1D85"/>
    <w:rsid w:val="00CE71C4"/>
    <w:rsid w:val="00CF566C"/>
    <w:rsid w:val="00D066CC"/>
    <w:rsid w:val="00D125FC"/>
    <w:rsid w:val="00D12A76"/>
    <w:rsid w:val="00D13FF8"/>
    <w:rsid w:val="00D148A5"/>
    <w:rsid w:val="00D14E01"/>
    <w:rsid w:val="00D17AEE"/>
    <w:rsid w:val="00D50973"/>
    <w:rsid w:val="00D5162C"/>
    <w:rsid w:val="00D53134"/>
    <w:rsid w:val="00D55632"/>
    <w:rsid w:val="00D61037"/>
    <w:rsid w:val="00D616D5"/>
    <w:rsid w:val="00D950E2"/>
    <w:rsid w:val="00DA0A81"/>
    <w:rsid w:val="00DA313C"/>
    <w:rsid w:val="00DB6EC9"/>
    <w:rsid w:val="00DF30D6"/>
    <w:rsid w:val="00DF36EE"/>
    <w:rsid w:val="00E020A2"/>
    <w:rsid w:val="00E15EFA"/>
    <w:rsid w:val="00E30392"/>
    <w:rsid w:val="00E45428"/>
    <w:rsid w:val="00E4554B"/>
    <w:rsid w:val="00E535EA"/>
    <w:rsid w:val="00E6017A"/>
    <w:rsid w:val="00E65286"/>
    <w:rsid w:val="00E703F7"/>
    <w:rsid w:val="00E708C8"/>
    <w:rsid w:val="00E72F7F"/>
    <w:rsid w:val="00E77AFB"/>
    <w:rsid w:val="00EA36F6"/>
    <w:rsid w:val="00EB1B2D"/>
    <w:rsid w:val="00EB2782"/>
    <w:rsid w:val="00EE2086"/>
    <w:rsid w:val="00EF6A8F"/>
    <w:rsid w:val="00EF6E44"/>
    <w:rsid w:val="00F265AB"/>
    <w:rsid w:val="00F4048B"/>
    <w:rsid w:val="00F40893"/>
    <w:rsid w:val="00F54A02"/>
    <w:rsid w:val="00F67B25"/>
    <w:rsid w:val="00FA0CB1"/>
    <w:rsid w:val="00FB051B"/>
    <w:rsid w:val="00FC5C60"/>
    <w:rsid w:val="00FD59C8"/>
    <w:rsid w:val="00FE25D8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6A75"/>
  <w15:chartTrackingRefBased/>
  <w15:docId w15:val="{636F3DA8-D42C-42D6-A39E-0A2F3FB3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D9E"/>
    <w:pPr>
      <w:ind w:left="180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6D6239"/>
    <w:rPr>
      <w:rFonts w:ascii="Times New Roman" w:hAnsi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"/>
    <w:rsid w:val="00BD6D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B12CBD-9001-4DCF-ACD8-79FF62C8ED38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34AB92-5686-493A-A8C6-1A588ED9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Doxorubicin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Doxorubicin</dc:title>
  <dc:subject>Possible Side Effects of Doxorubicin</dc:subject>
  <dc:creator>HHS/DCTD/CTEP</dc:creator>
  <cp:keywords>Possible Side Effects, Doxorubicin</cp:keywords>
  <cp:lastModifiedBy>Venediktov, Rebecca (NIH/NCI) [C]</cp:lastModifiedBy>
  <cp:revision>3</cp:revision>
  <cp:lastPrinted>2011-11-22T20:54:00Z</cp:lastPrinted>
  <dcterms:created xsi:type="dcterms:W3CDTF">2020-10-19T19:10:00Z</dcterms:created>
  <dcterms:modified xsi:type="dcterms:W3CDTF">2020-11-12T17:21:00Z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