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4CBA" w14:textId="15892A00" w:rsidR="00E21FD5" w:rsidRPr="00DB4D5F" w:rsidRDefault="00242B51" w:rsidP="00613C93">
      <w:pPr>
        <w:pStyle w:val="Heading1"/>
        <w:ind w:left="180"/>
      </w:pPr>
      <w:r w:rsidRPr="00DB4D5F">
        <w:t xml:space="preserve">Possible Side Effects of </w:t>
      </w:r>
      <w:proofErr w:type="spellStart"/>
      <w:r w:rsidRPr="00DB4D5F">
        <w:t>Goserelin</w:t>
      </w:r>
      <w:proofErr w:type="spellEnd"/>
      <w:r w:rsidRPr="00DB4D5F">
        <w:t xml:space="preserve"> (Table Version Date:</w:t>
      </w:r>
      <w:r w:rsidR="00452920" w:rsidRPr="00DB4D5F">
        <w:t xml:space="preserve"> </w:t>
      </w:r>
      <w:r w:rsidR="00173CF2" w:rsidRPr="00DB4D5F">
        <w:t>December 1</w:t>
      </w:r>
      <w:r w:rsidR="00A72605" w:rsidRPr="00DB4D5F">
        <w:t>, 2023</w:t>
      </w:r>
      <w:r w:rsidRPr="00DB4D5F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DB4D5F" w14:paraId="6AB08E4F" w14:textId="77777777" w:rsidTr="00DA06DC">
        <w:trPr>
          <w:cantSplit/>
          <w:tblHeader/>
        </w:trPr>
        <w:tc>
          <w:tcPr>
            <w:tcW w:w="10615" w:type="dxa"/>
          </w:tcPr>
          <w:p w14:paraId="3D857C4C" w14:textId="77777777" w:rsidR="00A611FB" w:rsidRPr="00DB4D5F" w:rsidRDefault="00A611FB" w:rsidP="008D1DBF">
            <w:pPr>
              <w:jc w:val="center"/>
              <w:rPr>
                <w:rStyle w:val="Strong"/>
              </w:rPr>
            </w:pPr>
            <w:r w:rsidRPr="00DB4D5F">
              <w:rPr>
                <w:rStyle w:val="Strong"/>
              </w:rPr>
              <w:t>COMMON, SOME MAY BE SERIOUS</w:t>
            </w:r>
          </w:p>
          <w:p w14:paraId="44FE4BD9" w14:textId="77777777" w:rsidR="00704B3C" w:rsidRPr="00DB4D5F" w:rsidRDefault="00A611FB" w:rsidP="0068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680CD2" w:rsidRPr="00DB4D5F">
              <w:rPr>
                <w:rFonts w:ascii="Times New Roman" w:hAnsi="Times New Roman"/>
                <w:sz w:val="24"/>
                <w:szCs w:val="24"/>
              </w:rPr>
              <w:t>Goserelin</w:t>
            </w:r>
            <w:proofErr w:type="spellEnd"/>
            <w:r w:rsidRPr="00DB4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497E" w:rsidRPr="00DB4D5F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DB4D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DB4D5F" w14:paraId="78CE5D83" w14:textId="77777777" w:rsidTr="00DA06DC">
        <w:tc>
          <w:tcPr>
            <w:tcW w:w="10615" w:type="dxa"/>
          </w:tcPr>
          <w:p w14:paraId="47767664" w14:textId="185A8D1F" w:rsidR="003F048D" w:rsidRPr="00DB4D5F" w:rsidRDefault="003F048D" w:rsidP="00CC18C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Change in sexual desire</w:t>
            </w:r>
            <w:r w:rsidR="00CC18C8" w:rsidRPr="00DB4D5F">
              <w:rPr>
                <w:rFonts w:ascii="Times New Roman" w:hAnsi="Times New Roman"/>
                <w:sz w:val="24"/>
                <w:szCs w:val="24"/>
              </w:rPr>
              <w:t>,</w:t>
            </w:r>
            <w:r w:rsidR="00142900" w:rsidRPr="00DB4D5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DB4D5F">
              <w:rPr>
                <w:rFonts w:ascii="Times New Roman" w:hAnsi="Times New Roman"/>
                <w:sz w:val="24"/>
                <w:szCs w:val="24"/>
              </w:rPr>
              <w:t>bnormal sexual function</w:t>
            </w:r>
          </w:p>
          <w:p w14:paraId="26A8C57A" w14:textId="193758F3" w:rsidR="003F048D" w:rsidRPr="00DB4D5F" w:rsidRDefault="00CC18C8" w:rsidP="008D1D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Changes of the breast, shrinkage or enlargement</w:t>
            </w:r>
          </w:p>
          <w:p w14:paraId="33ACA96B" w14:textId="34470950" w:rsidR="003F048D" w:rsidRPr="00DB4D5F" w:rsidRDefault="003F048D" w:rsidP="008D1D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Vaginal discharge</w:t>
            </w:r>
            <w:r w:rsidR="00CC18C8" w:rsidRPr="00DB4D5F">
              <w:rPr>
                <w:rFonts w:ascii="Times New Roman" w:hAnsi="Times New Roman"/>
                <w:sz w:val="24"/>
                <w:szCs w:val="24"/>
              </w:rPr>
              <w:t xml:space="preserve"> or bleeding</w:t>
            </w:r>
          </w:p>
          <w:p w14:paraId="01EC4E62" w14:textId="55637C98" w:rsidR="002C5F55" w:rsidRPr="00DB4D5F" w:rsidRDefault="002C5F55" w:rsidP="002C5F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Swelling of</w:t>
            </w:r>
            <w:r w:rsidR="00416AA7" w:rsidRPr="00DB4D5F">
              <w:rPr>
                <w:rFonts w:ascii="Times New Roman" w:hAnsi="Times New Roman"/>
                <w:sz w:val="24"/>
                <w:szCs w:val="24"/>
              </w:rPr>
              <w:t xml:space="preserve"> the body,</w:t>
            </w:r>
            <w:r w:rsidRPr="00DB4D5F">
              <w:rPr>
                <w:rFonts w:ascii="Times New Roman" w:hAnsi="Times New Roman"/>
                <w:sz w:val="24"/>
                <w:szCs w:val="24"/>
              </w:rPr>
              <w:t xml:space="preserve"> arms, </w:t>
            </w:r>
            <w:r w:rsidR="00416AA7" w:rsidRPr="00DB4D5F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DB4D5F">
              <w:rPr>
                <w:rFonts w:ascii="Times New Roman" w:hAnsi="Times New Roman"/>
                <w:sz w:val="24"/>
                <w:szCs w:val="24"/>
              </w:rPr>
              <w:t>legs</w:t>
            </w:r>
          </w:p>
          <w:p w14:paraId="6187B747" w14:textId="77777777" w:rsidR="002C5F55" w:rsidRPr="00DB4D5F" w:rsidRDefault="002C5F55" w:rsidP="002C5F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2E8F090C" w14:textId="77777777" w:rsidR="002C5F55" w:rsidRPr="00DB4D5F" w:rsidRDefault="002C5F55" w:rsidP="002C5F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  <w:p w14:paraId="405ACB34" w14:textId="77777777" w:rsidR="002C5F55" w:rsidRPr="00DB4D5F" w:rsidRDefault="002C5F55" w:rsidP="002C5F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Depression, mood swings</w:t>
            </w:r>
          </w:p>
          <w:p w14:paraId="76326C6B" w14:textId="77777777" w:rsidR="002C5F55" w:rsidRPr="00DB4D5F" w:rsidRDefault="002C5F55" w:rsidP="002C5F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07763F9C" w14:textId="49C395E9" w:rsidR="002C5F55" w:rsidRPr="00DB4D5F" w:rsidRDefault="00A72605" w:rsidP="002C5F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Hot flashes, f</w:t>
            </w:r>
            <w:r w:rsidR="002C5F55" w:rsidRPr="00DB4D5F">
              <w:rPr>
                <w:rFonts w:ascii="Times New Roman" w:hAnsi="Times New Roman"/>
                <w:sz w:val="24"/>
                <w:szCs w:val="24"/>
              </w:rPr>
              <w:t>lushing</w:t>
            </w:r>
          </w:p>
          <w:p w14:paraId="5E72E52A" w14:textId="77777777" w:rsidR="008B37F8" w:rsidRPr="00DB4D5F" w:rsidRDefault="003F048D" w:rsidP="002C5F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Acne</w:t>
            </w:r>
            <w:r w:rsidR="00A57A08" w:rsidRPr="00DB4D5F">
              <w:rPr>
                <w:rFonts w:ascii="Times New Roman" w:hAnsi="Times New Roman"/>
                <w:sz w:val="24"/>
                <w:szCs w:val="24"/>
              </w:rPr>
              <w:t>, d</w:t>
            </w:r>
            <w:r w:rsidRPr="00DB4D5F">
              <w:rPr>
                <w:rFonts w:ascii="Times New Roman" w:hAnsi="Times New Roman"/>
                <w:sz w:val="24"/>
                <w:szCs w:val="24"/>
              </w:rPr>
              <w:t>andruff</w:t>
            </w:r>
          </w:p>
        </w:tc>
      </w:tr>
    </w:tbl>
    <w:p w14:paraId="1FE661F4" w14:textId="77777777" w:rsidR="00292DC1" w:rsidRPr="00DB4D5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DB4D5F" w14:paraId="6B865B87" w14:textId="77777777" w:rsidTr="00DA06DC">
        <w:trPr>
          <w:cantSplit/>
          <w:tblHeader/>
        </w:trPr>
        <w:tc>
          <w:tcPr>
            <w:tcW w:w="10615" w:type="dxa"/>
          </w:tcPr>
          <w:p w14:paraId="64488EC0" w14:textId="77777777" w:rsidR="00A611FB" w:rsidRPr="00DB4D5F" w:rsidRDefault="00A611FB" w:rsidP="008D1DBF">
            <w:pPr>
              <w:jc w:val="center"/>
              <w:rPr>
                <w:rStyle w:val="Strong"/>
              </w:rPr>
            </w:pPr>
            <w:r w:rsidRPr="00DB4D5F">
              <w:rPr>
                <w:rStyle w:val="Strong"/>
              </w:rPr>
              <w:t>OCCASIONAL, SOME MAY BE SERIOUS</w:t>
            </w:r>
          </w:p>
          <w:p w14:paraId="4E995608" w14:textId="77777777" w:rsidR="00704B3C" w:rsidRPr="00DB4D5F" w:rsidRDefault="00A611FB" w:rsidP="0068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624C2F" w:rsidRPr="00DB4D5F">
              <w:rPr>
                <w:rFonts w:ascii="Times New Roman" w:hAnsi="Times New Roman"/>
                <w:sz w:val="24"/>
                <w:szCs w:val="24"/>
              </w:rPr>
              <w:t>Goserelin</w:t>
            </w:r>
            <w:proofErr w:type="spellEnd"/>
            <w:r w:rsidRPr="00DB4D5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DB4D5F" w14:paraId="416A8191" w14:textId="77777777" w:rsidTr="00DA06DC">
        <w:tc>
          <w:tcPr>
            <w:tcW w:w="10615" w:type="dxa"/>
          </w:tcPr>
          <w:p w14:paraId="1C723618" w14:textId="5A16D0C9" w:rsidR="00A57A08" w:rsidRPr="00DB4D5F" w:rsidRDefault="007D354C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Heart attack</w:t>
            </w:r>
            <w:r w:rsidR="00A72605" w:rsidRPr="00DB4D5F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DB4D5F">
              <w:rPr>
                <w:rFonts w:ascii="Times New Roman" w:hAnsi="Times New Roman"/>
                <w:sz w:val="24"/>
                <w:szCs w:val="24"/>
              </w:rPr>
              <w:t>h</w:t>
            </w:r>
            <w:r w:rsidR="00A57A08" w:rsidRPr="00DB4D5F">
              <w:rPr>
                <w:rFonts w:ascii="Times New Roman" w:hAnsi="Times New Roman"/>
                <w:sz w:val="24"/>
                <w:szCs w:val="24"/>
              </w:rPr>
              <w:t>eart failure which may cause shortness of breath, swelling of ankles, and tiredness</w:t>
            </w:r>
          </w:p>
          <w:p w14:paraId="6491E77F" w14:textId="77777777" w:rsidR="007D354C" w:rsidRPr="00DB4D5F" w:rsidRDefault="007D354C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Change in the heart rhythm</w:t>
            </w:r>
          </w:p>
          <w:p w14:paraId="4C9B0931" w14:textId="5373F0BE" w:rsidR="00416AA7" w:rsidRPr="00DB4D5F" w:rsidRDefault="00416AA7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5D1DBF84" w14:textId="591A610D" w:rsidR="00416AA7" w:rsidRPr="00DB4D5F" w:rsidRDefault="00416AA7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23B62869" w14:textId="42C0D155" w:rsidR="00416AA7" w:rsidRPr="00DB4D5F" w:rsidRDefault="00416AA7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307C1A9A" w14:textId="77777777" w:rsidR="009A462C" w:rsidRPr="00DB4D5F" w:rsidRDefault="009A462C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22C94CFE" w14:textId="7269112D" w:rsidR="009A462C" w:rsidRPr="00DB4D5F" w:rsidRDefault="00CD0D5E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Bleeding</w:t>
            </w:r>
          </w:p>
          <w:p w14:paraId="4C6AD67E" w14:textId="602266A9" w:rsidR="002C5F55" w:rsidRPr="00DB4D5F" w:rsidRDefault="002C5F55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36EAA1DC" w14:textId="77777777" w:rsidR="00142900" w:rsidRPr="00DB4D5F" w:rsidRDefault="00142900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1296EA2C" w14:textId="5EF196F5" w:rsidR="00CF2F44" w:rsidRPr="00DB4D5F" w:rsidRDefault="00CF2F44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Swelling and redness of the area of injection</w:t>
            </w:r>
          </w:p>
          <w:p w14:paraId="79453BB3" w14:textId="3D86DA28" w:rsidR="00A72605" w:rsidRPr="00DB4D5F" w:rsidRDefault="00A72605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 xml:space="preserve">Pain in belly, </w:t>
            </w:r>
            <w:r w:rsidR="00416AA7" w:rsidRPr="00DB4D5F">
              <w:rPr>
                <w:rFonts w:ascii="Times New Roman" w:hAnsi="Times New Roman"/>
                <w:sz w:val="24"/>
                <w:szCs w:val="24"/>
              </w:rPr>
              <w:t xml:space="preserve">nausea, </w:t>
            </w:r>
            <w:r w:rsidRPr="00DB4D5F">
              <w:rPr>
                <w:rFonts w:ascii="Times New Roman" w:hAnsi="Times New Roman"/>
                <w:sz w:val="24"/>
                <w:szCs w:val="24"/>
              </w:rPr>
              <w:t>loss of appetite</w:t>
            </w:r>
          </w:p>
          <w:p w14:paraId="252C0D47" w14:textId="794DF4AD" w:rsidR="00A72605" w:rsidRPr="00DB4D5F" w:rsidRDefault="00A72605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Painful menstruation, painful sexual intercourse</w:t>
            </w:r>
            <w:r w:rsidR="00416AA7" w:rsidRPr="00DB4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18C8" w:rsidRPr="00DB4D5F">
              <w:rPr>
                <w:rFonts w:ascii="Times New Roman" w:hAnsi="Times New Roman"/>
                <w:sz w:val="24"/>
                <w:szCs w:val="24"/>
              </w:rPr>
              <w:t>changes</w:t>
            </w:r>
            <w:r w:rsidR="00416AA7" w:rsidRPr="00DB4D5F">
              <w:rPr>
                <w:rFonts w:ascii="Times New Roman" w:hAnsi="Times New Roman"/>
                <w:sz w:val="24"/>
                <w:szCs w:val="24"/>
              </w:rPr>
              <w:t xml:space="preserve"> of the female genitals and vagina</w:t>
            </w:r>
          </w:p>
          <w:p w14:paraId="384AF800" w14:textId="01F4CBD9" w:rsidR="0065236B" w:rsidRPr="00DB4D5F" w:rsidRDefault="009A462C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Difficulty emptying the bladder or urinating, p</w:t>
            </w:r>
            <w:r w:rsidR="00142900" w:rsidRPr="00DB4D5F">
              <w:rPr>
                <w:rFonts w:ascii="Times New Roman" w:hAnsi="Times New Roman"/>
                <w:sz w:val="24"/>
                <w:szCs w:val="24"/>
              </w:rPr>
              <w:t xml:space="preserve">ainful </w:t>
            </w:r>
            <w:r w:rsidRPr="00DB4D5F">
              <w:rPr>
                <w:rFonts w:ascii="Times New Roman" w:hAnsi="Times New Roman"/>
                <w:sz w:val="24"/>
                <w:szCs w:val="24"/>
              </w:rPr>
              <w:t>or</w:t>
            </w:r>
            <w:r w:rsidR="00142900" w:rsidRPr="00DB4D5F">
              <w:rPr>
                <w:rFonts w:ascii="Times New Roman" w:hAnsi="Times New Roman"/>
                <w:sz w:val="24"/>
                <w:szCs w:val="24"/>
              </w:rPr>
              <w:t xml:space="preserve"> frequent urination</w:t>
            </w:r>
          </w:p>
          <w:p w14:paraId="0AE434D6" w14:textId="432E5B23" w:rsidR="00416AA7" w:rsidRPr="00DB4D5F" w:rsidRDefault="00416AA7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  <w:p w14:paraId="4D6F058D" w14:textId="6AAF9DD8" w:rsidR="00416AA7" w:rsidRPr="00DB4D5F" w:rsidRDefault="00416AA7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3870AE86" w14:textId="3B6FF39D" w:rsidR="00A72605" w:rsidRPr="00DB4D5F" w:rsidRDefault="00A72605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416AA7" w:rsidRPr="00DB4D5F">
              <w:rPr>
                <w:rFonts w:ascii="Times New Roman" w:hAnsi="Times New Roman"/>
                <w:sz w:val="24"/>
                <w:szCs w:val="24"/>
              </w:rPr>
              <w:t>, difficulty sleeping</w:t>
            </w:r>
          </w:p>
          <w:p w14:paraId="5D9C5E97" w14:textId="668BFE31" w:rsidR="00416AA7" w:rsidRPr="00DB4D5F" w:rsidRDefault="00416AA7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Nervousness</w:t>
            </w:r>
            <w:r w:rsidR="00CF2F44" w:rsidRPr="00DB4D5F">
              <w:rPr>
                <w:rFonts w:ascii="Times New Roman" w:hAnsi="Times New Roman"/>
                <w:sz w:val="24"/>
                <w:szCs w:val="24"/>
              </w:rPr>
              <w:t>, worry</w:t>
            </w:r>
          </w:p>
          <w:p w14:paraId="3173E244" w14:textId="77777777" w:rsidR="00A72605" w:rsidRPr="00DB4D5F" w:rsidRDefault="00A72605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520914A9" w14:textId="32A958B2" w:rsidR="00416AA7" w:rsidRPr="00DB4D5F" w:rsidRDefault="00CC18C8" w:rsidP="00472141">
            <w:pPr>
              <w:numPr>
                <w:ilvl w:val="0"/>
                <w:numId w:val="10"/>
              </w:numPr>
              <w:ind w:left="165" w:hanging="1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Increased h</w:t>
            </w:r>
            <w:r w:rsidR="00416AA7" w:rsidRPr="00DB4D5F">
              <w:rPr>
                <w:rFonts w:ascii="Times New Roman" w:hAnsi="Times New Roman"/>
                <w:sz w:val="24"/>
                <w:szCs w:val="24"/>
              </w:rPr>
              <w:t>air growth, rash</w:t>
            </w:r>
          </w:p>
        </w:tc>
      </w:tr>
    </w:tbl>
    <w:p w14:paraId="2DF98047" w14:textId="77777777" w:rsidR="00292DC1" w:rsidRPr="00DB4D5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DB4D5F" w14:paraId="66414B1F" w14:textId="77777777" w:rsidTr="00DA06DC">
        <w:trPr>
          <w:cantSplit/>
          <w:tblHeader/>
        </w:trPr>
        <w:tc>
          <w:tcPr>
            <w:tcW w:w="10615" w:type="dxa"/>
          </w:tcPr>
          <w:p w14:paraId="57BAED26" w14:textId="77777777" w:rsidR="00A611FB" w:rsidRPr="00DB4D5F" w:rsidRDefault="00A611FB" w:rsidP="008D1DBF">
            <w:pPr>
              <w:jc w:val="center"/>
              <w:rPr>
                <w:rStyle w:val="Strong"/>
              </w:rPr>
            </w:pPr>
            <w:r w:rsidRPr="00DB4D5F">
              <w:rPr>
                <w:rStyle w:val="Strong"/>
              </w:rPr>
              <w:t>RARE, AND SERIOUS</w:t>
            </w:r>
          </w:p>
          <w:p w14:paraId="39289DFA" w14:textId="77777777" w:rsidR="00704B3C" w:rsidRPr="00DB4D5F" w:rsidRDefault="00A611FB" w:rsidP="0068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680CD2" w:rsidRPr="00DB4D5F">
              <w:rPr>
                <w:rFonts w:ascii="Times New Roman" w:hAnsi="Times New Roman"/>
                <w:sz w:val="24"/>
                <w:szCs w:val="24"/>
              </w:rPr>
              <w:t>Goserelin</w:t>
            </w:r>
            <w:proofErr w:type="spellEnd"/>
            <w:r w:rsidRPr="00DB4D5F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DB4D5F" w14:paraId="35F63CA4" w14:textId="77777777" w:rsidTr="003B658D">
        <w:tc>
          <w:tcPr>
            <w:tcW w:w="10615" w:type="dxa"/>
          </w:tcPr>
          <w:p w14:paraId="44DC3A74" w14:textId="77777777" w:rsidR="00416AA7" w:rsidRPr="00DB4D5F" w:rsidRDefault="00416AA7" w:rsidP="00416AA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2EF3D4D" w14:textId="0325948C" w:rsidR="00CF2F44" w:rsidRPr="00DB4D5F" w:rsidRDefault="00CF2F44" w:rsidP="00FF33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71EBD327" w14:textId="53352122" w:rsidR="00FF33D4" w:rsidRPr="00DB4D5F" w:rsidRDefault="00FF33D4" w:rsidP="00FF33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Stroke which may cause paralysis, weakness</w:t>
            </w:r>
          </w:p>
          <w:p w14:paraId="69C38523" w14:textId="036102BD" w:rsidR="00F711E7" w:rsidRPr="00DB4D5F" w:rsidRDefault="00F711E7" w:rsidP="00FF33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07CA2BAA" w14:textId="2BDE6DB6" w:rsidR="00F711E7" w:rsidRPr="00DB4D5F" w:rsidRDefault="00031189" w:rsidP="00FF33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Pain or swelling at the site of the tumor</w:t>
            </w:r>
          </w:p>
          <w:p w14:paraId="72EB07EE" w14:textId="515572A5" w:rsidR="00F711E7" w:rsidRPr="00DB4D5F" w:rsidRDefault="0065236B" w:rsidP="0003118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Abnormal thinking or s</w:t>
            </w:r>
            <w:r w:rsidR="00F711E7" w:rsidRPr="00DB4D5F">
              <w:rPr>
                <w:rFonts w:ascii="Times New Roman" w:hAnsi="Times New Roman"/>
                <w:sz w:val="24"/>
                <w:szCs w:val="24"/>
              </w:rPr>
              <w:t>tate of mind</w:t>
            </w:r>
            <w:r w:rsidR="00031189" w:rsidRPr="00DB4D5F">
              <w:rPr>
                <w:rFonts w:ascii="Times New Roman" w:hAnsi="Times New Roman"/>
                <w:sz w:val="24"/>
                <w:szCs w:val="24"/>
              </w:rPr>
              <w:t xml:space="preserve"> with loss of contact with reality, t</w:t>
            </w:r>
            <w:r w:rsidR="00F711E7" w:rsidRPr="00DB4D5F">
              <w:rPr>
                <w:rFonts w:ascii="Times New Roman" w:hAnsi="Times New Roman"/>
                <w:sz w:val="24"/>
                <w:szCs w:val="24"/>
              </w:rPr>
              <w:t>houghts of suicide</w:t>
            </w:r>
          </w:p>
          <w:p w14:paraId="70E74025" w14:textId="77777777" w:rsidR="00F711E7" w:rsidRPr="00DB4D5F" w:rsidRDefault="00F711E7" w:rsidP="00F711E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2AB4A337" w14:textId="5F109E8D" w:rsidR="002E3761" w:rsidRPr="00DB4D5F" w:rsidRDefault="00A57A08" w:rsidP="008D1DB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t>A new cancer resulting from treatment</w:t>
            </w:r>
          </w:p>
          <w:p w14:paraId="7F1078C6" w14:textId="2C686A2A" w:rsidR="00CF2F44" w:rsidRPr="00DB4D5F" w:rsidRDefault="0065236B" w:rsidP="008D1DB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D5F">
              <w:rPr>
                <w:rFonts w:ascii="Times New Roman" w:hAnsi="Times New Roman"/>
                <w:sz w:val="24"/>
                <w:szCs w:val="24"/>
              </w:rPr>
              <w:lastRenderedPageBreak/>
              <w:t>Broken bone or l</w:t>
            </w:r>
            <w:r w:rsidR="00CF2F44" w:rsidRPr="00DB4D5F">
              <w:rPr>
                <w:rFonts w:ascii="Times New Roman" w:hAnsi="Times New Roman"/>
                <w:sz w:val="24"/>
                <w:szCs w:val="24"/>
              </w:rPr>
              <w:t>oss of bone tissue which may lead to increased bone fractures</w:t>
            </w:r>
          </w:p>
        </w:tc>
      </w:tr>
    </w:tbl>
    <w:p w14:paraId="42812B08" w14:textId="77777777" w:rsidR="00E26EB8" w:rsidRPr="00DB4D5F" w:rsidRDefault="00E26EB8" w:rsidP="003B6F7A">
      <w:pPr>
        <w:rPr>
          <w:rFonts w:ascii="Times New Roman" w:hAnsi="Times New Roman"/>
          <w:sz w:val="24"/>
          <w:szCs w:val="24"/>
        </w:rPr>
      </w:pPr>
    </w:p>
    <w:sectPr w:rsidR="00E26EB8" w:rsidRPr="00DB4D5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8E5B" w14:textId="77777777" w:rsidR="00FC4B0D" w:rsidRDefault="00FC4B0D" w:rsidP="00D616D5">
      <w:r>
        <w:separator/>
      </w:r>
    </w:p>
  </w:endnote>
  <w:endnote w:type="continuationSeparator" w:id="0">
    <w:p w14:paraId="4795D75D" w14:textId="77777777" w:rsidR="00FC4B0D" w:rsidRDefault="00FC4B0D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2AAB" w14:textId="77777777" w:rsidR="00EF6A8F" w:rsidRDefault="00EF6A8F" w:rsidP="00113679">
    <w:pPr>
      <w:pStyle w:val="Footer"/>
      <w:jc w:val="center"/>
      <w:rPr>
        <w:sz w:val="18"/>
      </w:rPr>
    </w:pPr>
    <w:r w:rsidRPr="00593C73">
      <w:rPr>
        <w:rFonts w:ascii="Times New Roman" w:hAnsi="Times New Roman"/>
        <w:sz w:val="24"/>
        <w:szCs w:val="24"/>
      </w:rPr>
      <w:t xml:space="preserve">Page </w:t>
    </w:r>
    <w:r w:rsidRPr="00593C73">
      <w:rPr>
        <w:rFonts w:ascii="Times New Roman" w:hAnsi="Times New Roman"/>
        <w:b/>
        <w:sz w:val="24"/>
        <w:szCs w:val="24"/>
      </w:rPr>
      <w:fldChar w:fldCharType="begin"/>
    </w:r>
    <w:r w:rsidRPr="00593C73">
      <w:rPr>
        <w:rFonts w:ascii="Times New Roman" w:hAnsi="Times New Roman"/>
        <w:b/>
        <w:sz w:val="24"/>
        <w:szCs w:val="24"/>
      </w:rPr>
      <w:instrText xml:space="preserve"> PAGE </w:instrText>
    </w:r>
    <w:r w:rsidRPr="00593C73">
      <w:rPr>
        <w:rFonts w:ascii="Times New Roman" w:hAnsi="Times New Roman"/>
        <w:b/>
        <w:sz w:val="24"/>
        <w:szCs w:val="24"/>
      </w:rPr>
      <w:fldChar w:fldCharType="separate"/>
    </w:r>
    <w:r w:rsidR="004675D0">
      <w:rPr>
        <w:rFonts w:ascii="Times New Roman" w:hAnsi="Times New Roman"/>
        <w:b/>
        <w:noProof/>
        <w:sz w:val="24"/>
        <w:szCs w:val="24"/>
      </w:rPr>
      <w:t>1</w:t>
    </w:r>
    <w:r w:rsidRPr="00593C73">
      <w:rPr>
        <w:rFonts w:ascii="Times New Roman" w:hAnsi="Times New Roman"/>
        <w:b/>
        <w:sz w:val="24"/>
        <w:szCs w:val="24"/>
      </w:rPr>
      <w:fldChar w:fldCharType="end"/>
    </w:r>
    <w:r w:rsidRPr="00593C73">
      <w:rPr>
        <w:rFonts w:ascii="Times New Roman" w:hAnsi="Times New Roman"/>
        <w:sz w:val="24"/>
        <w:szCs w:val="24"/>
      </w:rPr>
      <w:t xml:space="preserve"> of </w:t>
    </w:r>
    <w:r w:rsidRPr="00593C73">
      <w:rPr>
        <w:rFonts w:ascii="Times New Roman" w:hAnsi="Times New Roman"/>
        <w:b/>
        <w:sz w:val="24"/>
        <w:szCs w:val="24"/>
      </w:rPr>
      <w:fldChar w:fldCharType="begin"/>
    </w:r>
    <w:r w:rsidRPr="00593C73">
      <w:rPr>
        <w:rFonts w:ascii="Times New Roman" w:hAnsi="Times New Roman"/>
        <w:b/>
        <w:sz w:val="24"/>
        <w:szCs w:val="24"/>
      </w:rPr>
      <w:instrText xml:space="preserve"> NUMPAGES  </w:instrText>
    </w:r>
    <w:r w:rsidRPr="00593C73">
      <w:rPr>
        <w:rFonts w:ascii="Times New Roman" w:hAnsi="Times New Roman"/>
        <w:b/>
        <w:sz w:val="24"/>
        <w:szCs w:val="24"/>
      </w:rPr>
      <w:fldChar w:fldCharType="separate"/>
    </w:r>
    <w:r w:rsidR="004675D0">
      <w:rPr>
        <w:rFonts w:ascii="Times New Roman" w:hAnsi="Times New Roman"/>
        <w:b/>
        <w:noProof/>
        <w:sz w:val="24"/>
        <w:szCs w:val="24"/>
      </w:rPr>
      <w:t>1</w:t>
    </w:r>
    <w:r w:rsidRPr="00593C7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2E55" w14:textId="77777777" w:rsidR="00FC4B0D" w:rsidRDefault="00FC4B0D" w:rsidP="00D616D5">
      <w:r>
        <w:separator/>
      </w:r>
    </w:p>
  </w:footnote>
  <w:footnote w:type="continuationSeparator" w:id="0">
    <w:p w14:paraId="52130EF2" w14:textId="77777777" w:rsidR="00FC4B0D" w:rsidRDefault="00FC4B0D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136595">
    <w:abstractNumId w:val="4"/>
  </w:num>
  <w:num w:numId="2" w16cid:durableId="1903589844">
    <w:abstractNumId w:val="8"/>
  </w:num>
  <w:num w:numId="3" w16cid:durableId="937829925">
    <w:abstractNumId w:val="1"/>
  </w:num>
  <w:num w:numId="4" w16cid:durableId="1414547377">
    <w:abstractNumId w:val="2"/>
  </w:num>
  <w:num w:numId="5" w16cid:durableId="1127507275">
    <w:abstractNumId w:val="0"/>
  </w:num>
  <w:num w:numId="6" w16cid:durableId="235476490">
    <w:abstractNumId w:val="6"/>
  </w:num>
  <w:num w:numId="7" w16cid:durableId="652414672">
    <w:abstractNumId w:val="7"/>
  </w:num>
  <w:num w:numId="8" w16cid:durableId="789785387">
    <w:abstractNumId w:val="5"/>
  </w:num>
  <w:num w:numId="9" w16cid:durableId="1372457644">
    <w:abstractNumId w:val="9"/>
  </w:num>
  <w:num w:numId="10" w16cid:durableId="770589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1D6F"/>
    <w:rsid w:val="000157AF"/>
    <w:rsid w:val="000229FB"/>
    <w:rsid w:val="00031189"/>
    <w:rsid w:val="00064F30"/>
    <w:rsid w:val="00071F39"/>
    <w:rsid w:val="00077F92"/>
    <w:rsid w:val="00095856"/>
    <w:rsid w:val="000A4D66"/>
    <w:rsid w:val="000A7BA2"/>
    <w:rsid w:val="000C0616"/>
    <w:rsid w:val="000E3C1B"/>
    <w:rsid w:val="00113679"/>
    <w:rsid w:val="001262DB"/>
    <w:rsid w:val="0013260A"/>
    <w:rsid w:val="00140780"/>
    <w:rsid w:val="00142900"/>
    <w:rsid w:val="00146229"/>
    <w:rsid w:val="00162D4A"/>
    <w:rsid w:val="00173CF2"/>
    <w:rsid w:val="00175EF2"/>
    <w:rsid w:val="001853E9"/>
    <w:rsid w:val="001912C6"/>
    <w:rsid w:val="001B7937"/>
    <w:rsid w:val="001C3027"/>
    <w:rsid w:val="001F377B"/>
    <w:rsid w:val="001F70ED"/>
    <w:rsid w:val="00202CA8"/>
    <w:rsid w:val="002064C7"/>
    <w:rsid w:val="0021183C"/>
    <w:rsid w:val="00213C67"/>
    <w:rsid w:val="00220220"/>
    <w:rsid w:val="00227765"/>
    <w:rsid w:val="002334D2"/>
    <w:rsid w:val="00242B51"/>
    <w:rsid w:val="00246B73"/>
    <w:rsid w:val="00254B61"/>
    <w:rsid w:val="002575DD"/>
    <w:rsid w:val="00290B6D"/>
    <w:rsid w:val="00292DC1"/>
    <w:rsid w:val="00296F67"/>
    <w:rsid w:val="002A70F3"/>
    <w:rsid w:val="002C5F55"/>
    <w:rsid w:val="002D6C87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65BDA"/>
    <w:rsid w:val="0037281F"/>
    <w:rsid w:val="0037627B"/>
    <w:rsid w:val="0039754B"/>
    <w:rsid w:val="003A3303"/>
    <w:rsid w:val="003B4930"/>
    <w:rsid w:val="003B658D"/>
    <w:rsid w:val="003B6F7A"/>
    <w:rsid w:val="003C21D5"/>
    <w:rsid w:val="003C24FC"/>
    <w:rsid w:val="003C6E92"/>
    <w:rsid w:val="003D1820"/>
    <w:rsid w:val="003E7BC2"/>
    <w:rsid w:val="003F048D"/>
    <w:rsid w:val="00404B28"/>
    <w:rsid w:val="00406BC9"/>
    <w:rsid w:val="004070D8"/>
    <w:rsid w:val="00411E2B"/>
    <w:rsid w:val="00416AA7"/>
    <w:rsid w:val="00421B14"/>
    <w:rsid w:val="00422BA9"/>
    <w:rsid w:val="0043305B"/>
    <w:rsid w:val="00433260"/>
    <w:rsid w:val="0044606F"/>
    <w:rsid w:val="00452920"/>
    <w:rsid w:val="00453117"/>
    <w:rsid w:val="00460EAA"/>
    <w:rsid w:val="004675D0"/>
    <w:rsid w:val="00472141"/>
    <w:rsid w:val="00490446"/>
    <w:rsid w:val="004B473F"/>
    <w:rsid w:val="004D0E5D"/>
    <w:rsid w:val="004F497E"/>
    <w:rsid w:val="004F4E69"/>
    <w:rsid w:val="005169CE"/>
    <w:rsid w:val="005248B0"/>
    <w:rsid w:val="005250B8"/>
    <w:rsid w:val="00525D15"/>
    <w:rsid w:val="00531C53"/>
    <w:rsid w:val="0053603B"/>
    <w:rsid w:val="00551F2B"/>
    <w:rsid w:val="005526E0"/>
    <w:rsid w:val="00560770"/>
    <w:rsid w:val="0058001F"/>
    <w:rsid w:val="00593C73"/>
    <w:rsid w:val="0059666C"/>
    <w:rsid w:val="005E0582"/>
    <w:rsid w:val="005E3097"/>
    <w:rsid w:val="005E697B"/>
    <w:rsid w:val="00603326"/>
    <w:rsid w:val="00607C8E"/>
    <w:rsid w:val="00613C93"/>
    <w:rsid w:val="006165AA"/>
    <w:rsid w:val="00624C2F"/>
    <w:rsid w:val="00635A3B"/>
    <w:rsid w:val="00635C7C"/>
    <w:rsid w:val="00640A3D"/>
    <w:rsid w:val="006448CE"/>
    <w:rsid w:val="00650D65"/>
    <w:rsid w:val="006518DB"/>
    <w:rsid w:val="0065236B"/>
    <w:rsid w:val="006676FF"/>
    <w:rsid w:val="00675B40"/>
    <w:rsid w:val="00680CD2"/>
    <w:rsid w:val="006813CF"/>
    <w:rsid w:val="006849CE"/>
    <w:rsid w:val="00690580"/>
    <w:rsid w:val="006916A7"/>
    <w:rsid w:val="006C0E23"/>
    <w:rsid w:val="006C1302"/>
    <w:rsid w:val="006C34B7"/>
    <w:rsid w:val="006D2E77"/>
    <w:rsid w:val="006D445A"/>
    <w:rsid w:val="006E55A0"/>
    <w:rsid w:val="006E6422"/>
    <w:rsid w:val="006F1FEB"/>
    <w:rsid w:val="006F6A99"/>
    <w:rsid w:val="00704B3C"/>
    <w:rsid w:val="00747F78"/>
    <w:rsid w:val="007518D3"/>
    <w:rsid w:val="007528F5"/>
    <w:rsid w:val="007831CD"/>
    <w:rsid w:val="00784C65"/>
    <w:rsid w:val="007879BD"/>
    <w:rsid w:val="00795A56"/>
    <w:rsid w:val="007A32EA"/>
    <w:rsid w:val="007A33AD"/>
    <w:rsid w:val="007A3EA1"/>
    <w:rsid w:val="007B04C0"/>
    <w:rsid w:val="007B5F6F"/>
    <w:rsid w:val="007C2237"/>
    <w:rsid w:val="007D354C"/>
    <w:rsid w:val="007D4757"/>
    <w:rsid w:val="0083194C"/>
    <w:rsid w:val="008761ED"/>
    <w:rsid w:val="008816C8"/>
    <w:rsid w:val="0089035C"/>
    <w:rsid w:val="00890573"/>
    <w:rsid w:val="0089290F"/>
    <w:rsid w:val="008936A3"/>
    <w:rsid w:val="00896C32"/>
    <w:rsid w:val="008B37F8"/>
    <w:rsid w:val="008C2248"/>
    <w:rsid w:val="008D1DBF"/>
    <w:rsid w:val="009113C1"/>
    <w:rsid w:val="009129F7"/>
    <w:rsid w:val="009250EC"/>
    <w:rsid w:val="009272D9"/>
    <w:rsid w:val="00931646"/>
    <w:rsid w:val="009451C5"/>
    <w:rsid w:val="00981790"/>
    <w:rsid w:val="009A462C"/>
    <w:rsid w:val="009C4CDD"/>
    <w:rsid w:val="009E26B2"/>
    <w:rsid w:val="009E56C7"/>
    <w:rsid w:val="00A0453F"/>
    <w:rsid w:val="00A0718F"/>
    <w:rsid w:val="00A15C85"/>
    <w:rsid w:val="00A22015"/>
    <w:rsid w:val="00A227FE"/>
    <w:rsid w:val="00A47847"/>
    <w:rsid w:val="00A57A08"/>
    <w:rsid w:val="00A611FB"/>
    <w:rsid w:val="00A632F7"/>
    <w:rsid w:val="00A70D91"/>
    <w:rsid w:val="00A72605"/>
    <w:rsid w:val="00A77C12"/>
    <w:rsid w:val="00A87D3D"/>
    <w:rsid w:val="00A950A4"/>
    <w:rsid w:val="00AB724B"/>
    <w:rsid w:val="00AD2CF9"/>
    <w:rsid w:val="00AD55BA"/>
    <w:rsid w:val="00AD7352"/>
    <w:rsid w:val="00AE185D"/>
    <w:rsid w:val="00AE4F25"/>
    <w:rsid w:val="00B26025"/>
    <w:rsid w:val="00B30CFF"/>
    <w:rsid w:val="00B43295"/>
    <w:rsid w:val="00B43E23"/>
    <w:rsid w:val="00B51622"/>
    <w:rsid w:val="00B803E8"/>
    <w:rsid w:val="00BA6478"/>
    <w:rsid w:val="00BB58D2"/>
    <w:rsid w:val="00BC0303"/>
    <w:rsid w:val="00BC1CEF"/>
    <w:rsid w:val="00BD0D45"/>
    <w:rsid w:val="00BF5D6C"/>
    <w:rsid w:val="00C07A39"/>
    <w:rsid w:val="00C1216C"/>
    <w:rsid w:val="00C1454B"/>
    <w:rsid w:val="00C37EFF"/>
    <w:rsid w:val="00C97834"/>
    <w:rsid w:val="00CA64D5"/>
    <w:rsid w:val="00CA6C60"/>
    <w:rsid w:val="00CC095B"/>
    <w:rsid w:val="00CC18C8"/>
    <w:rsid w:val="00CC7716"/>
    <w:rsid w:val="00CC7B47"/>
    <w:rsid w:val="00CD0D5E"/>
    <w:rsid w:val="00CD1D85"/>
    <w:rsid w:val="00CF2F44"/>
    <w:rsid w:val="00CF566C"/>
    <w:rsid w:val="00D066CC"/>
    <w:rsid w:val="00D125FC"/>
    <w:rsid w:val="00D13FF8"/>
    <w:rsid w:val="00D148A5"/>
    <w:rsid w:val="00D14E01"/>
    <w:rsid w:val="00D16BAC"/>
    <w:rsid w:val="00D17AEE"/>
    <w:rsid w:val="00D45C9F"/>
    <w:rsid w:val="00D50973"/>
    <w:rsid w:val="00D5162C"/>
    <w:rsid w:val="00D53134"/>
    <w:rsid w:val="00D616D5"/>
    <w:rsid w:val="00D950E2"/>
    <w:rsid w:val="00DA06DC"/>
    <w:rsid w:val="00DA0A81"/>
    <w:rsid w:val="00DA313C"/>
    <w:rsid w:val="00DB3986"/>
    <w:rsid w:val="00DB4D5F"/>
    <w:rsid w:val="00DC01D9"/>
    <w:rsid w:val="00DC2DF7"/>
    <w:rsid w:val="00DC34A9"/>
    <w:rsid w:val="00DD38E2"/>
    <w:rsid w:val="00E020A2"/>
    <w:rsid w:val="00E118A5"/>
    <w:rsid w:val="00E21FD5"/>
    <w:rsid w:val="00E26851"/>
    <w:rsid w:val="00E26EB8"/>
    <w:rsid w:val="00E30392"/>
    <w:rsid w:val="00E33934"/>
    <w:rsid w:val="00E4554B"/>
    <w:rsid w:val="00E535EA"/>
    <w:rsid w:val="00E708C8"/>
    <w:rsid w:val="00E71B0F"/>
    <w:rsid w:val="00E77AFB"/>
    <w:rsid w:val="00E87B66"/>
    <w:rsid w:val="00EB1B2D"/>
    <w:rsid w:val="00EB2782"/>
    <w:rsid w:val="00EC41CC"/>
    <w:rsid w:val="00ED04BB"/>
    <w:rsid w:val="00EE10A8"/>
    <w:rsid w:val="00EE4AB6"/>
    <w:rsid w:val="00EF6A8F"/>
    <w:rsid w:val="00EF6E44"/>
    <w:rsid w:val="00EF72AF"/>
    <w:rsid w:val="00F170F3"/>
    <w:rsid w:val="00F20DEB"/>
    <w:rsid w:val="00F24FAF"/>
    <w:rsid w:val="00F25166"/>
    <w:rsid w:val="00F265AB"/>
    <w:rsid w:val="00F2680C"/>
    <w:rsid w:val="00F40893"/>
    <w:rsid w:val="00F53EEB"/>
    <w:rsid w:val="00F54A02"/>
    <w:rsid w:val="00F57BE5"/>
    <w:rsid w:val="00F661CB"/>
    <w:rsid w:val="00F711E7"/>
    <w:rsid w:val="00F946C5"/>
    <w:rsid w:val="00FA0CB1"/>
    <w:rsid w:val="00FA1ACF"/>
    <w:rsid w:val="00FC4B0D"/>
    <w:rsid w:val="00FC5C60"/>
    <w:rsid w:val="00FF33D4"/>
    <w:rsid w:val="00FF452D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1DE6"/>
  <w15:chartTrackingRefBased/>
  <w15:docId w15:val="{8F337931-0884-40EC-A42B-83BF07F0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B51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42B5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F72AF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A72605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C83C5-A3C8-4E59-8B36-7894C6B93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A557C-E940-4359-A59B-D34F6A115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Goserelin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Goserelin</dc:title>
  <dc:subject>Possible Side Effects of Goserelin</dc:subject>
  <dc:creator>HHS/DCTD/CTEP</dc:creator>
  <cp:keywords>Possible Side Effects, Goserelin</cp:keywords>
  <cp:lastModifiedBy>Smith, Kathleen (NIH/NCI) [C]</cp:lastModifiedBy>
  <cp:revision>2</cp:revision>
  <cp:lastPrinted>2011-11-22T20:54:00Z</cp:lastPrinted>
  <dcterms:created xsi:type="dcterms:W3CDTF">2023-12-19T14:32:00Z</dcterms:created>
  <dcterms:modified xsi:type="dcterms:W3CDTF">2023-12-19T14:32:00Z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