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8188" w14:textId="7DB8F09C" w:rsidR="004B1444" w:rsidRPr="008B4FB5" w:rsidRDefault="004B1444" w:rsidP="008B4FB5">
      <w:pPr>
        <w:pStyle w:val="Heading1"/>
        <w:ind w:left="173"/>
        <w:jc w:val="left"/>
        <w:rPr>
          <w:rFonts w:ascii="Times New Roman" w:hAnsi="Times New Roman"/>
          <w:b w:val="0"/>
          <w:bCs/>
          <w:caps w:val="0"/>
          <w:color w:val="000000"/>
          <w:sz w:val="24"/>
          <w:szCs w:val="24"/>
        </w:rPr>
      </w:pPr>
      <w:bookmarkStart w:id="0" w:name="_Toc369677844"/>
      <w:r w:rsidRPr="008B4FB5">
        <w:rPr>
          <w:rFonts w:ascii="Times New Roman" w:hAnsi="Times New Roman"/>
          <w:b w:val="0"/>
          <w:bCs/>
          <w:caps w:val="0"/>
          <w:color w:val="000000"/>
          <w:sz w:val="24"/>
          <w:szCs w:val="24"/>
        </w:rPr>
        <w:t xml:space="preserve">Possible Side Effects </w:t>
      </w:r>
      <w:bookmarkStart w:id="1" w:name="NELRISK3"/>
      <w:bookmarkEnd w:id="1"/>
      <w:r w:rsidRPr="008B4FB5">
        <w:rPr>
          <w:rFonts w:ascii="Times New Roman" w:hAnsi="Times New Roman"/>
          <w:b w:val="0"/>
          <w:bCs/>
          <w:caps w:val="0"/>
          <w:color w:val="000000"/>
          <w:sz w:val="24"/>
          <w:szCs w:val="24"/>
        </w:rPr>
        <w:t>of Nelarabine</w:t>
      </w:r>
      <w:bookmarkEnd w:id="0"/>
      <w:r w:rsidR="00652CDF" w:rsidRPr="008B4FB5">
        <w:rPr>
          <w:rFonts w:ascii="Times New Roman" w:hAnsi="Times New Roman"/>
          <w:b w:val="0"/>
          <w:bCs/>
          <w:caps w:val="0"/>
          <w:color w:val="000000"/>
          <w:sz w:val="24"/>
          <w:szCs w:val="24"/>
        </w:rPr>
        <w:t xml:space="preserve"> (Table Version Date: August 8, 2023)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3"/>
      </w:tblGrid>
      <w:tr w:rsidR="004B1444" w:rsidRPr="00652CDF" w14:paraId="539E5215" w14:textId="77777777" w:rsidTr="000504B1">
        <w:trPr>
          <w:cantSplit/>
          <w:tblHeader/>
        </w:trPr>
        <w:tc>
          <w:tcPr>
            <w:tcW w:w="10613" w:type="dxa"/>
          </w:tcPr>
          <w:p w14:paraId="3FFDA16A" w14:textId="77777777" w:rsidR="004B1444" w:rsidRPr="008B4FB5" w:rsidRDefault="004B1444" w:rsidP="006A63DF">
            <w:pPr>
              <w:jc w:val="center"/>
              <w:rPr>
                <w:rStyle w:val="Strong"/>
                <w:sz w:val="24"/>
                <w:szCs w:val="24"/>
              </w:rPr>
            </w:pPr>
            <w:r w:rsidRPr="008B4FB5">
              <w:rPr>
                <w:rStyle w:val="Strong"/>
                <w:sz w:val="24"/>
                <w:szCs w:val="24"/>
              </w:rPr>
              <w:t>COMMON, SOME MAY BE SERIOUS</w:t>
            </w:r>
          </w:p>
          <w:p w14:paraId="00262D23" w14:textId="2DF0643F" w:rsidR="004B1444" w:rsidRPr="008B4FB5" w:rsidRDefault="004B1444" w:rsidP="006A63DF">
            <w:pPr>
              <w:jc w:val="center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 xml:space="preserve">In 100 people receiving </w:t>
            </w:r>
            <w:r w:rsidR="00652CDF">
              <w:rPr>
                <w:bCs/>
                <w:sz w:val="24"/>
                <w:szCs w:val="24"/>
              </w:rPr>
              <w:t>N</w:t>
            </w:r>
            <w:r w:rsidRPr="008B4FB5">
              <w:rPr>
                <w:bCs/>
                <w:sz w:val="24"/>
                <w:szCs w:val="24"/>
              </w:rPr>
              <w:t xml:space="preserve">elarabine, more than 20 </w:t>
            </w:r>
            <w:r w:rsidR="00652CDF" w:rsidRPr="008B4FB5">
              <w:rPr>
                <w:bCs/>
                <w:sz w:val="24"/>
                <w:szCs w:val="24"/>
              </w:rPr>
              <w:t xml:space="preserve">and up to 100 </w:t>
            </w:r>
            <w:r w:rsidRPr="008B4FB5">
              <w:rPr>
                <w:bCs/>
                <w:sz w:val="24"/>
                <w:szCs w:val="24"/>
              </w:rPr>
              <w:t>may have:</w:t>
            </w:r>
          </w:p>
        </w:tc>
      </w:tr>
      <w:tr w:rsidR="004B1444" w:rsidRPr="00652CDF" w14:paraId="4D95A1E8" w14:textId="77777777" w:rsidTr="000504B1">
        <w:trPr>
          <w:cantSplit/>
        </w:trPr>
        <w:tc>
          <w:tcPr>
            <w:tcW w:w="10613" w:type="dxa"/>
          </w:tcPr>
          <w:p w14:paraId="7BBFDC93" w14:textId="10271180" w:rsidR="004B1444" w:rsidRPr="008B4FB5" w:rsidRDefault="004B1444" w:rsidP="008B4FB5">
            <w:pPr>
              <w:numPr>
                <w:ilvl w:val="0"/>
                <w:numId w:val="1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Anemia which may require blood transfusion</w:t>
            </w:r>
          </w:p>
          <w:p w14:paraId="4F554E1E" w14:textId="16301EB7" w:rsidR="00AD646F" w:rsidRPr="008B4FB5" w:rsidRDefault="00AD646F" w:rsidP="008B4FB5">
            <w:pPr>
              <w:numPr>
                <w:ilvl w:val="0"/>
                <w:numId w:val="1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Bruising, bleeding</w:t>
            </w:r>
          </w:p>
          <w:p w14:paraId="077C47FC" w14:textId="5A669E0F" w:rsidR="00AD646F" w:rsidRPr="008B4FB5" w:rsidRDefault="00AD646F" w:rsidP="008B4FB5">
            <w:pPr>
              <w:numPr>
                <w:ilvl w:val="0"/>
                <w:numId w:val="1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Infection, especially when white blood cell count is low</w:t>
            </w:r>
          </w:p>
          <w:p w14:paraId="45D71891" w14:textId="2076C550" w:rsidR="00AD646F" w:rsidRPr="008B4FB5" w:rsidRDefault="00AD646F" w:rsidP="008B4FB5">
            <w:pPr>
              <w:numPr>
                <w:ilvl w:val="0"/>
                <w:numId w:val="1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Cough, shortness of breath</w:t>
            </w:r>
          </w:p>
          <w:p w14:paraId="0A7DDFAD" w14:textId="2FEE41AF" w:rsidR="004B1444" w:rsidRPr="008B4FB5" w:rsidRDefault="004B1444" w:rsidP="008B4FB5">
            <w:pPr>
              <w:numPr>
                <w:ilvl w:val="0"/>
                <w:numId w:val="1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Nausea</w:t>
            </w:r>
            <w:r w:rsidR="00AD646F" w:rsidRPr="008B4FB5">
              <w:rPr>
                <w:bCs/>
                <w:sz w:val="24"/>
                <w:szCs w:val="24"/>
              </w:rPr>
              <w:t>, vomiting, diarrhea, constipation</w:t>
            </w:r>
          </w:p>
          <w:p w14:paraId="4738154A" w14:textId="75B1B4D5" w:rsidR="004B1444" w:rsidRPr="008B4FB5" w:rsidRDefault="004B1444" w:rsidP="008B4FB5">
            <w:pPr>
              <w:numPr>
                <w:ilvl w:val="0"/>
                <w:numId w:val="1"/>
              </w:numPr>
              <w:ind w:left="173" w:hanging="173"/>
              <w:jc w:val="left"/>
              <w:rPr>
                <w:b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Tiredness</w:t>
            </w:r>
          </w:p>
        </w:tc>
      </w:tr>
    </w:tbl>
    <w:p w14:paraId="00711BF3" w14:textId="77777777" w:rsidR="004B1444" w:rsidRPr="008B4FB5" w:rsidRDefault="004B1444" w:rsidP="008B4FB5">
      <w:pPr>
        <w:jc w:val="left"/>
        <w:rPr>
          <w:bCs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3"/>
      </w:tblGrid>
      <w:tr w:rsidR="004B1444" w:rsidRPr="00652CDF" w14:paraId="286778F0" w14:textId="77777777" w:rsidTr="000504B1">
        <w:trPr>
          <w:cantSplit/>
          <w:tblHeader/>
        </w:trPr>
        <w:tc>
          <w:tcPr>
            <w:tcW w:w="10613" w:type="dxa"/>
          </w:tcPr>
          <w:p w14:paraId="0E49E484" w14:textId="77777777" w:rsidR="004B1444" w:rsidRPr="008B4FB5" w:rsidRDefault="004B1444" w:rsidP="006A63DF">
            <w:pPr>
              <w:jc w:val="center"/>
              <w:rPr>
                <w:rStyle w:val="Strong"/>
                <w:sz w:val="24"/>
                <w:szCs w:val="24"/>
              </w:rPr>
            </w:pPr>
            <w:r w:rsidRPr="008B4FB5">
              <w:rPr>
                <w:rStyle w:val="Strong"/>
                <w:sz w:val="24"/>
                <w:szCs w:val="24"/>
              </w:rPr>
              <w:t>OCCASIONAL, SOME MAY BE SERIOUS</w:t>
            </w:r>
          </w:p>
          <w:p w14:paraId="43D04803" w14:textId="5023194C" w:rsidR="004B1444" w:rsidRPr="008B4FB5" w:rsidRDefault="004B1444" w:rsidP="006A63DF">
            <w:pPr>
              <w:jc w:val="center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 xml:space="preserve">In 100 people receiving </w:t>
            </w:r>
            <w:r w:rsidR="00C858CA">
              <w:rPr>
                <w:bCs/>
                <w:sz w:val="24"/>
                <w:szCs w:val="24"/>
              </w:rPr>
              <w:t>N</w:t>
            </w:r>
            <w:r w:rsidRPr="008B4FB5">
              <w:rPr>
                <w:bCs/>
                <w:sz w:val="24"/>
                <w:szCs w:val="24"/>
              </w:rPr>
              <w:t>elarabine, from 4 to 20 may have:</w:t>
            </w:r>
          </w:p>
        </w:tc>
      </w:tr>
      <w:tr w:rsidR="004B1444" w:rsidRPr="00652CDF" w14:paraId="1BF80981" w14:textId="77777777" w:rsidTr="000504B1">
        <w:trPr>
          <w:cantSplit/>
          <w:trHeight w:val="827"/>
        </w:trPr>
        <w:tc>
          <w:tcPr>
            <w:tcW w:w="10613" w:type="dxa"/>
          </w:tcPr>
          <w:p w14:paraId="01B7080B" w14:textId="6506E9DA" w:rsidR="00AD646F" w:rsidRPr="008B4FB5" w:rsidRDefault="00AD646F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Low blood pressure which may cause feeling faint</w:t>
            </w:r>
          </w:p>
          <w:p w14:paraId="24976941" w14:textId="3D7334AF" w:rsidR="004B1444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Abnormal heartbeat</w:t>
            </w:r>
          </w:p>
          <w:p w14:paraId="77183E57" w14:textId="20E749A4" w:rsidR="00AD646F" w:rsidRPr="008B4FB5" w:rsidRDefault="00AD646F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Kidney damage which may require dialysis</w:t>
            </w:r>
          </w:p>
          <w:p w14:paraId="234C6C0B" w14:textId="07B8E73C" w:rsidR="004B1444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Pain</w:t>
            </w:r>
          </w:p>
          <w:p w14:paraId="4B756485" w14:textId="77777777" w:rsidR="004B1444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Sores in mouth which may cause difficulty swallowing</w:t>
            </w:r>
          </w:p>
          <w:p w14:paraId="719E1D34" w14:textId="1364B8B8" w:rsidR="004B1444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 xml:space="preserve">Swelling of </w:t>
            </w:r>
            <w:r w:rsidR="00AD646F" w:rsidRPr="008B4FB5">
              <w:rPr>
                <w:bCs/>
                <w:sz w:val="24"/>
                <w:szCs w:val="24"/>
              </w:rPr>
              <w:t xml:space="preserve">body, </w:t>
            </w:r>
            <w:r w:rsidRPr="008B4FB5">
              <w:rPr>
                <w:bCs/>
                <w:sz w:val="24"/>
                <w:szCs w:val="24"/>
              </w:rPr>
              <w:t>arms, legs</w:t>
            </w:r>
          </w:p>
          <w:p w14:paraId="59D33A64" w14:textId="1A0F34E0" w:rsidR="004B1444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Fever</w:t>
            </w:r>
          </w:p>
          <w:p w14:paraId="1773FAC1" w14:textId="546C3A88" w:rsidR="004B1444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Difficulty walking, talking</w:t>
            </w:r>
          </w:p>
          <w:p w14:paraId="57676B38" w14:textId="570E6658" w:rsidR="004B1444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Weight gain</w:t>
            </w:r>
          </w:p>
          <w:p w14:paraId="35892A85" w14:textId="5E79303C" w:rsidR="004B1444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Loss of appetite, dehydration</w:t>
            </w:r>
          </w:p>
          <w:p w14:paraId="770ECA50" w14:textId="6A3C47B5" w:rsidR="004B1444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Muscle weakness or spasms</w:t>
            </w:r>
          </w:p>
          <w:p w14:paraId="0D74499D" w14:textId="2597E9C2" w:rsidR="004B1444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Dizziness, confusion, headache</w:t>
            </w:r>
          </w:p>
          <w:p w14:paraId="4138CAE6" w14:textId="4FEF8CBF" w:rsidR="004B1444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Trouble with memory</w:t>
            </w:r>
          </w:p>
          <w:p w14:paraId="3ACCC29B" w14:textId="33F749FD" w:rsidR="004B1444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Weakness and paralysis</w:t>
            </w:r>
          </w:p>
          <w:p w14:paraId="14577FE9" w14:textId="54D3D3FA" w:rsidR="00AD646F" w:rsidRPr="008B4FB5" w:rsidRDefault="00AD646F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Numbness, tingling or pain of the arms and legs</w:t>
            </w:r>
          </w:p>
          <w:p w14:paraId="5C52811C" w14:textId="30DE3724" w:rsidR="004B1444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Feeling of "pins and needles" in arms and legs</w:t>
            </w:r>
          </w:p>
          <w:p w14:paraId="642FEFFA" w14:textId="57F63DD0" w:rsidR="004B1444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Abnormal body movement</w:t>
            </w:r>
          </w:p>
          <w:p w14:paraId="1E163DBD" w14:textId="1CAE3752" w:rsidR="004B1444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Seizure</w:t>
            </w:r>
          </w:p>
          <w:p w14:paraId="1D6E3E1F" w14:textId="1DF851B0" w:rsidR="00AD646F" w:rsidRPr="008B4FB5" w:rsidRDefault="00AD646F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Blurred vision</w:t>
            </w:r>
          </w:p>
          <w:p w14:paraId="564B2F0F" w14:textId="628D07B3" w:rsidR="004B1444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Restlessness, worry, depression</w:t>
            </w:r>
          </w:p>
          <w:p w14:paraId="1D594385" w14:textId="576D3FBC" w:rsidR="004B1444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proofErr w:type="gramStart"/>
            <w:r w:rsidRPr="008B4FB5">
              <w:rPr>
                <w:bCs/>
                <w:sz w:val="24"/>
                <w:szCs w:val="24"/>
              </w:rPr>
              <w:t>Nose bleed</w:t>
            </w:r>
            <w:proofErr w:type="gramEnd"/>
          </w:p>
          <w:p w14:paraId="0AEC07E8" w14:textId="0091318C" w:rsidR="004B1444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Sore throat</w:t>
            </w:r>
          </w:p>
        </w:tc>
      </w:tr>
    </w:tbl>
    <w:p w14:paraId="15915283" w14:textId="77777777" w:rsidR="004B1444" w:rsidRPr="008B4FB5" w:rsidRDefault="004B1444" w:rsidP="008B4FB5">
      <w:pPr>
        <w:jc w:val="left"/>
        <w:rPr>
          <w:bCs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3"/>
      </w:tblGrid>
      <w:tr w:rsidR="004B1444" w:rsidRPr="00652CDF" w14:paraId="7CB6544A" w14:textId="77777777" w:rsidTr="000504B1">
        <w:trPr>
          <w:cantSplit/>
          <w:tblHeader/>
        </w:trPr>
        <w:tc>
          <w:tcPr>
            <w:tcW w:w="10613" w:type="dxa"/>
          </w:tcPr>
          <w:p w14:paraId="03172B5C" w14:textId="77777777" w:rsidR="004B1444" w:rsidRPr="008B4FB5" w:rsidRDefault="004B1444" w:rsidP="006A63DF">
            <w:pPr>
              <w:jc w:val="center"/>
              <w:rPr>
                <w:rStyle w:val="Strong"/>
                <w:sz w:val="24"/>
                <w:szCs w:val="24"/>
              </w:rPr>
            </w:pPr>
            <w:r w:rsidRPr="008B4FB5">
              <w:rPr>
                <w:rStyle w:val="Strong"/>
                <w:sz w:val="24"/>
                <w:szCs w:val="24"/>
              </w:rPr>
              <w:t>RARE, AND SERIOUS</w:t>
            </w:r>
          </w:p>
          <w:p w14:paraId="2AE70BA4" w14:textId="5D2677D0" w:rsidR="004B1444" w:rsidRPr="008B4FB5" w:rsidRDefault="004B1444" w:rsidP="006A63DF">
            <w:pPr>
              <w:jc w:val="center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 xml:space="preserve">In 100 people receiving </w:t>
            </w:r>
            <w:r w:rsidR="00652CDF">
              <w:rPr>
                <w:bCs/>
                <w:sz w:val="24"/>
                <w:szCs w:val="24"/>
              </w:rPr>
              <w:t>N</w:t>
            </w:r>
            <w:r w:rsidRPr="008B4FB5">
              <w:rPr>
                <w:bCs/>
                <w:sz w:val="24"/>
                <w:szCs w:val="24"/>
              </w:rPr>
              <w:t>elarabine, 3 or fewer may have:</w:t>
            </w:r>
          </w:p>
        </w:tc>
      </w:tr>
      <w:tr w:rsidR="004B1444" w:rsidRPr="00652CDF" w14:paraId="38D0F377" w14:textId="77777777" w:rsidTr="000504B1">
        <w:trPr>
          <w:cantSplit/>
        </w:trPr>
        <w:tc>
          <w:tcPr>
            <w:tcW w:w="10613" w:type="dxa"/>
          </w:tcPr>
          <w:p w14:paraId="439EB0AC" w14:textId="77777777" w:rsidR="00753F91" w:rsidRPr="008B4FB5" w:rsidRDefault="00753F91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Coma</w:t>
            </w:r>
          </w:p>
          <w:p w14:paraId="79CC9730" w14:textId="27CF49FF" w:rsidR="00864402" w:rsidRPr="008B4FB5" w:rsidRDefault="004B1444" w:rsidP="008B4FB5">
            <w:pPr>
              <w:numPr>
                <w:ilvl w:val="0"/>
                <w:numId w:val="2"/>
              </w:numPr>
              <w:ind w:left="173" w:hanging="173"/>
              <w:jc w:val="left"/>
              <w:rPr>
                <w:bCs/>
                <w:sz w:val="24"/>
                <w:szCs w:val="24"/>
              </w:rPr>
            </w:pPr>
            <w:r w:rsidRPr="008B4FB5">
              <w:rPr>
                <w:bCs/>
                <w:sz w:val="24"/>
                <w:szCs w:val="24"/>
              </w:rPr>
              <w:t>Damage to the muscles</w:t>
            </w:r>
            <w:r w:rsidR="00AD646F" w:rsidRPr="008B4FB5">
              <w:rPr>
                <w:bCs/>
                <w:sz w:val="24"/>
                <w:szCs w:val="24"/>
              </w:rPr>
              <w:t xml:space="preserve"> which may cause muscle pain, dark red urine</w:t>
            </w:r>
          </w:p>
        </w:tc>
      </w:tr>
    </w:tbl>
    <w:p w14:paraId="6EDB0620" w14:textId="31019B3D" w:rsidR="00FD5795" w:rsidRPr="008B4FB5" w:rsidRDefault="00FD5795" w:rsidP="008B4FB5">
      <w:pPr>
        <w:jc w:val="left"/>
        <w:rPr>
          <w:sz w:val="24"/>
          <w:szCs w:val="24"/>
        </w:rPr>
      </w:pPr>
    </w:p>
    <w:sectPr w:rsidR="00FD5795" w:rsidRPr="008B4FB5" w:rsidSect="008B4F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D0AE" w14:textId="77777777" w:rsidR="00652CDF" w:rsidRDefault="00652CDF" w:rsidP="00652CDF">
      <w:r>
        <w:separator/>
      </w:r>
    </w:p>
  </w:endnote>
  <w:endnote w:type="continuationSeparator" w:id="0">
    <w:p w14:paraId="088148D2" w14:textId="77777777" w:rsidR="00652CDF" w:rsidRDefault="00652CDF" w:rsidP="0065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023943673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4F91A5" w14:textId="02282FA4" w:rsidR="00652CDF" w:rsidRPr="008B4FB5" w:rsidRDefault="00652CDF">
            <w:pPr>
              <w:pStyle w:val="Footer"/>
              <w:jc w:val="center"/>
              <w:rPr>
                <w:sz w:val="24"/>
                <w:szCs w:val="24"/>
              </w:rPr>
            </w:pPr>
            <w:r w:rsidRPr="008B4FB5">
              <w:rPr>
                <w:sz w:val="24"/>
                <w:szCs w:val="24"/>
              </w:rPr>
              <w:t xml:space="preserve">Page </w:t>
            </w:r>
            <w:r w:rsidRPr="00652CDF">
              <w:rPr>
                <w:b/>
                <w:bCs/>
                <w:sz w:val="24"/>
                <w:szCs w:val="24"/>
              </w:rPr>
              <w:fldChar w:fldCharType="begin"/>
            </w:r>
            <w:r w:rsidRPr="008B4FB5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652CDF">
              <w:rPr>
                <w:b/>
                <w:bCs/>
                <w:sz w:val="24"/>
                <w:szCs w:val="24"/>
              </w:rPr>
              <w:fldChar w:fldCharType="separate"/>
            </w:r>
            <w:r w:rsidRPr="008B4FB5">
              <w:rPr>
                <w:b/>
                <w:bCs/>
                <w:noProof/>
                <w:sz w:val="24"/>
                <w:szCs w:val="24"/>
              </w:rPr>
              <w:t>2</w:t>
            </w:r>
            <w:r w:rsidRPr="00652CDF">
              <w:rPr>
                <w:b/>
                <w:bCs/>
                <w:sz w:val="24"/>
                <w:szCs w:val="24"/>
              </w:rPr>
              <w:fldChar w:fldCharType="end"/>
            </w:r>
            <w:r w:rsidRPr="008B4FB5">
              <w:rPr>
                <w:sz w:val="24"/>
                <w:szCs w:val="24"/>
              </w:rPr>
              <w:t xml:space="preserve"> of </w:t>
            </w:r>
            <w:r w:rsidRPr="00652CDF">
              <w:rPr>
                <w:b/>
                <w:bCs/>
                <w:sz w:val="24"/>
                <w:szCs w:val="24"/>
              </w:rPr>
              <w:fldChar w:fldCharType="begin"/>
            </w:r>
            <w:r w:rsidRPr="008B4FB5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652CDF">
              <w:rPr>
                <w:b/>
                <w:bCs/>
                <w:sz w:val="24"/>
                <w:szCs w:val="24"/>
              </w:rPr>
              <w:fldChar w:fldCharType="separate"/>
            </w:r>
            <w:r w:rsidRPr="008B4FB5">
              <w:rPr>
                <w:b/>
                <w:bCs/>
                <w:noProof/>
                <w:sz w:val="24"/>
                <w:szCs w:val="24"/>
              </w:rPr>
              <w:t>2</w:t>
            </w:r>
            <w:r w:rsidRPr="00652CD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F0E6A6" w14:textId="77777777" w:rsidR="00652CDF" w:rsidRPr="008B4FB5" w:rsidRDefault="00652CDF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BCFF" w14:textId="77777777" w:rsidR="00652CDF" w:rsidRDefault="00652CDF" w:rsidP="00652CDF">
      <w:r>
        <w:separator/>
      </w:r>
    </w:p>
  </w:footnote>
  <w:footnote w:type="continuationSeparator" w:id="0">
    <w:p w14:paraId="7D9BBF9F" w14:textId="77777777" w:rsidR="00652CDF" w:rsidRDefault="00652CDF" w:rsidP="0065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763551">
    <w:abstractNumId w:val="1"/>
  </w:num>
  <w:num w:numId="2" w16cid:durableId="12111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44"/>
    <w:rsid w:val="00017F7C"/>
    <w:rsid w:val="000504B1"/>
    <w:rsid w:val="00071440"/>
    <w:rsid w:val="000C4384"/>
    <w:rsid w:val="00232C3A"/>
    <w:rsid w:val="0041142A"/>
    <w:rsid w:val="004B1444"/>
    <w:rsid w:val="00652CDF"/>
    <w:rsid w:val="00657295"/>
    <w:rsid w:val="00750BC5"/>
    <w:rsid w:val="00753F91"/>
    <w:rsid w:val="007D4A06"/>
    <w:rsid w:val="00864402"/>
    <w:rsid w:val="008B4FB5"/>
    <w:rsid w:val="008D44F6"/>
    <w:rsid w:val="008E1ED8"/>
    <w:rsid w:val="00AD646F"/>
    <w:rsid w:val="00B90FD0"/>
    <w:rsid w:val="00C858CA"/>
    <w:rsid w:val="00C85F9A"/>
    <w:rsid w:val="00CA1DE1"/>
    <w:rsid w:val="00EF3DF4"/>
    <w:rsid w:val="00F66F41"/>
    <w:rsid w:val="00FD5795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D2C4"/>
  <w15:chartTrackingRefBased/>
  <w15:docId w15:val="{3453B0B9-8B2A-294E-83C5-F2148233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44"/>
    <w:pPr>
      <w:jc w:val="both"/>
    </w:pPr>
    <w:rPr>
      <w:rFonts w:ascii="Times New Roman" w:eastAsia="Times New Roman" w:hAnsi="Times New Roman" w:cs="Times New Roman"/>
      <w:kern w:val="0"/>
      <w:sz w:val="22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B1444"/>
    <w:pPr>
      <w:keepNext/>
      <w:outlineLvl w:val="0"/>
    </w:pPr>
    <w:rPr>
      <w:rFonts w:ascii="Times New Roman Bold" w:hAnsi="Times New Roman Bold"/>
      <w:b/>
      <w:caps/>
      <w:kern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444"/>
    <w:rPr>
      <w:rFonts w:ascii="Times New Roman Bold" w:eastAsia="Times New Roman" w:hAnsi="Times New Roman Bold" w:cs="Times New Roman"/>
      <w:b/>
      <w:caps/>
      <w:kern w:val="28"/>
      <w:sz w:val="22"/>
      <w:szCs w:val="22"/>
      <w14:ligatures w14:val="none"/>
    </w:rPr>
  </w:style>
  <w:style w:type="character" w:styleId="Strong">
    <w:name w:val="Strong"/>
    <w:uiPriority w:val="22"/>
    <w:qFormat/>
    <w:rsid w:val="004B1444"/>
    <w:rPr>
      <w:b/>
      <w:bCs/>
    </w:rPr>
  </w:style>
  <w:style w:type="paragraph" w:styleId="Revision">
    <w:name w:val="Revision"/>
    <w:hidden/>
    <w:uiPriority w:val="99"/>
    <w:semiHidden/>
    <w:rsid w:val="00AD646F"/>
    <w:rPr>
      <w:rFonts w:ascii="Times New Roman" w:eastAsia="Times New Roman" w:hAnsi="Times New Roman" w:cs="Times New Roman"/>
      <w:kern w:val="0"/>
      <w:sz w:val="22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E1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E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ED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ED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52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CDF"/>
    <w:rPr>
      <w:rFonts w:ascii="Times New Roman" w:eastAsia="Times New Roman" w:hAnsi="Times New Roman" w:cs="Times New Roman"/>
      <w:kern w:val="0"/>
      <w:sz w:val="22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52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CDF"/>
    <w:rPr>
      <w:rFonts w:ascii="Times New Roman" w:eastAsia="Times New Roman" w:hAnsi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Nelarabine</dc:title>
  <dc:subject/>
  <dc:creator>HHS/DCTD/CTEP</dc:creator>
  <cp:keywords>Possible Side Effects, Nelarabine</cp:keywords>
  <dc:description/>
  <cp:lastModifiedBy>Smith, Kathleen (NIH/NCI) [C]</cp:lastModifiedBy>
  <cp:revision>2</cp:revision>
  <dcterms:created xsi:type="dcterms:W3CDTF">2023-08-15T19:18:00Z</dcterms:created>
  <dcterms:modified xsi:type="dcterms:W3CDTF">2023-08-15T19:18:00Z</dcterms:modified>
</cp:coreProperties>
</file>