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2B2E" w14:textId="18C7F352" w:rsidR="00351A41" w:rsidRPr="00C47080" w:rsidRDefault="00C47080" w:rsidP="00440419">
      <w:pPr>
        <w:pStyle w:val="Heading1"/>
        <w:ind w:left="173"/>
      </w:pPr>
      <w:r w:rsidRPr="00C47080">
        <w:t>Possible Side Effects of Ofatumumab (Table Version Date:</w:t>
      </w:r>
      <w:r w:rsidR="007E77C4">
        <w:t xml:space="preserve"> </w:t>
      </w:r>
      <w:r w:rsidR="00CD31F1">
        <w:t>January 11, 2024</w:t>
      </w:r>
      <w:r w:rsidRPr="00C47080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FE01D3" w14:paraId="0C874DF7" w14:textId="77777777" w:rsidTr="00D44E32">
        <w:trPr>
          <w:cantSplit/>
          <w:tblHeader/>
        </w:trPr>
        <w:tc>
          <w:tcPr>
            <w:tcW w:w="10615" w:type="dxa"/>
          </w:tcPr>
          <w:p w14:paraId="76726F28" w14:textId="77777777" w:rsidR="00A7382E" w:rsidRPr="00FE01D3" w:rsidRDefault="00A7382E" w:rsidP="0095171D">
            <w:pPr>
              <w:jc w:val="center"/>
              <w:rPr>
                <w:rStyle w:val="Strong"/>
              </w:rPr>
            </w:pPr>
            <w:r w:rsidRPr="00FE01D3">
              <w:rPr>
                <w:rStyle w:val="Strong"/>
              </w:rPr>
              <w:t>COMMON, SOME MAY BE SERIOUS</w:t>
            </w:r>
          </w:p>
          <w:p w14:paraId="1F1F3D81" w14:textId="77777777" w:rsidR="00704B3C" w:rsidRPr="00FE01D3" w:rsidRDefault="00A7382E" w:rsidP="00951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 xml:space="preserve">In 100 people receiving Ofatumumab, </w:t>
            </w:r>
            <w:r w:rsidR="00FB646E" w:rsidRPr="00FE01D3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FE01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FE01D3" w14:paraId="21EEF6AF" w14:textId="77777777" w:rsidTr="00D44E32">
        <w:tc>
          <w:tcPr>
            <w:tcW w:w="10615" w:type="dxa"/>
          </w:tcPr>
          <w:p w14:paraId="3DC6B6E0" w14:textId="77777777" w:rsidR="00AA6826" w:rsidRPr="00FE01D3" w:rsidRDefault="00AA6826" w:rsidP="0095171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</w:t>
            </w:r>
            <w:proofErr w:type="gramStart"/>
            <w:r w:rsidRPr="00FE01D3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0B62876B" w14:textId="77777777" w:rsidR="00805F7B" w:rsidRPr="00FE01D3" w:rsidRDefault="00805F7B" w:rsidP="0095171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 xml:space="preserve">Reaction during or following infusion of the drug which may cause chills, low blood </w:t>
            </w:r>
            <w:proofErr w:type="gramStart"/>
            <w:r w:rsidRPr="00FE01D3">
              <w:rPr>
                <w:rFonts w:ascii="Times New Roman" w:hAnsi="Times New Roman"/>
                <w:sz w:val="24"/>
                <w:szCs w:val="24"/>
              </w:rPr>
              <w:t>pressure</w:t>
            </w:r>
            <w:proofErr w:type="gramEnd"/>
          </w:p>
          <w:p w14:paraId="5DF1D7C1" w14:textId="77777777" w:rsidR="008B37F8" w:rsidRPr="00FE01D3" w:rsidRDefault="00AA6826" w:rsidP="00805F7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677A5CCE" w14:textId="77777777" w:rsidR="00292DC1" w:rsidRPr="00FE01D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FE01D3" w14:paraId="6B901AE8" w14:textId="77777777" w:rsidTr="00D44E32">
        <w:trPr>
          <w:cantSplit/>
          <w:tblHeader/>
        </w:trPr>
        <w:tc>
          <w:tcPr>
            <w:tcW w:w="10615" w:type="dxa"/>
          </w:tcPr>
          <w:p w14:paraId="5C4744BE" w14:textId="77777777" w:rsidR="00A7382E" w:rsidRPr="00FE01D3" w:rsidRDefault="00A7382E" w:rsidP="0095171D">
            <w:pPr>
              <w:jc w:val="center"/>
              <w:rPr>
                <w:rStyle w:val="Strong"/>
              </w:rPr>
            </w:pPr>
            <w:r w:rsidRPr="00FE01D3">
              <w:rPr>
                <w:rStyle w:val="Strong"/>
              </w:rPr>
              <w:t>OCCASIONAL, SOME MAY BE SERIOUS</w:t>
            </w:r>
          </w:p>
          <w:p w14:paraId="35251B2B" w14:textId="77777777" w:rsidR="00704B3C" w:rsidRPr="00FE01D3" w:rsidRDefault="00A7382E" w:rsidP="00951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>In 100 people receiving Ofatumumab, from 4 to 20 may have:</w:t>
            </w:r>
          </w:p>
        </w:tc>
      </w:tr>
      <w:tr w:rsidR="009451C5" w:rsidRPr="0095171D" w14:paraId="3F82EA8F" w14:textId="77777777" w:rsidTr="00D44E32">
        <w:tc>
          <w:tcPr>
            <w:tcW w:w="10615" w:type="dxa"/>
          </w:tcPr>
          <w:p w14:paraId="4F32ECDE" w14:textId="77777777" w:rsidR="00805F7B" w:rsidRPr="00FE01D3" w:rsidRDefault="00805F7B" w:rsidP="00805F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6FB5D11E" w14:textId="77777777" w:rsidR="00805F7B" w:rsidRPr="00FE01D3" w:rsidRDefault="00805F7B" w:rsidP="00805F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>Severe blood infection</w:t>
            </w:r>
          </w:p>
          <w:p w14:paraId="2D246F40" w14:textId="77777777" w:rsidR="00CF0FF6" w:rsidRPr="00FE01D3" w:rsidRDefault="00CF0FF6" w:rsidP="009517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r w:rsidR="00D671DC" w:rsidRPr="00FE01D3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proofErr w:type="gramStart"/>
            <w:r w:rsidRPr="00FE01D3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D671DC" w:rsidRPr="00FE01D3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</w:p>
          <w:p w14:paraId="587DAC90" w14:textId="77777777" w:rsidR="00DF2116" w:rsidRDefault="00DF2116" w:rsidP="00805F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116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9CCADC2" w14:textId="64CF7036" w:rsidR="00805F7B" w:rsidRPr="00FE01D3" w:rsidRDefault="00A41E9B" w:rsidP="00805F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</w:t>
            </w:r>
            <w:r w:rsidR="00805F7B" w:rsidRPr="00FE01D3">
              <w:rPr>
                <w:rFonts w:ascii="Times New Roman" w:hAnsi="Times New Roman"/>
                <w:sz w:val="24"/>
                <w:szCs w:val="24"/>
              </w:rPr>
              <w:t xml:space="preserve">iver which may cause yellow eyes and skin, </w:t>
            </w:r>
            <w:proofErr w:type="gramStart"/>
            <w:r w:rsidR="00805F7B" w:rsidRPr="00FE01D3">
              <w:rPr>
                <w:rFonts w:ascii="Times New Roman" w:hAnsi="Times New Roman"/>
                <w:sz w:val="24"/>
                <w:szCs w:val="24"/>
              </w:rPr>
              <w:t>swelling</w:t>
            </w:r>
            <w:proofErr w:type="gramEnd"/>
          </w:p>
          <w:p w14:paraId="76913A83" w14:textId="68F5B64F" w:rsidR="00CF0FF6" w:rsidRPr="00A769D3" w:rsidRDefault="00963CF1" w:rsidP="0052126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9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Tumor Lysis syndrome which may cause k</w:t>
            </w:r>
            <w:r w:rsidR="00805F7B" w:rsidRPr="00A769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idney damage which may require </w:t>
            </w:r>
            <w:proofErr w:type="gramStart"/>
            <w:r w:rsidR="00805F7B" w:rsidRPr="00A769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dialysis</w:t>
            </w:r>
            <w:proofErr w:type="gramEnd"/>
          </w:p>
          <w:p w14:paraId="3C7EABB3" w14:textId="77777777" w:rsidR="00CF0FF6" w:rsidRPr="00FE01D3" w:rsidRDefault="00CF0FF6" w:rsidP="009517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>Diarrhea, nausea</w:t>
            </w:r>
          </w:p>
          <w:p w14:paraId="0963054D" w14:textId="05AD719A" w:rsidR="00E23C18" w:rsidRDefault="00E23C18" w:rsidP="009517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E23C18">
              <w:rPr>
                <w:rFonts w:ascii="Times New Roman" w:hAnsi="Times New Roman"/>
                <w:sz w:val="24"/>
                <w:szCs w:val="24"/>
              </w:rPr>
              <w:t xml:space="preserve">ow antibodies which may increase risk of </w:t>
            </w:r>
            <w:proofErr w:type="gramStart"/>
            <w:r w:rsidRPr="00E23C18">
              <w:rPr>
                <w:rFonts w:ascii="Times New Roman" w:hAnsi="Times New Roman"/>
                <w:sz w:val="24"/>
                <w:szCs w:val="24"/>
              </w:rPr>
              <w:t>infection</w:t>
            </w:r>
            <w:proofErr w:type="gramEnd"/>
          </w:p>
          <w:p w14:paraId="628DD275" w14:textId="19BD2C8E" w:rsidR="00CF0FF6" w:rsidRPr="00FE01D3" w:rsidRDefault="00CF0FF6" w:rsidP="0095171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75CFC9F0" w14:textId="77777777" w:rsidR="00FA2773" w:rsidRPr="00FE01D3" w:rsidRDefault="00CF0FF6" w:rsidP="00805F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1D3"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1C6D38DB" w14:textId="77777777" w:rsidR="00292DC1" w:rsidRPr="00A15EA9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5171D" w14:paraId="2614AEB9" w14:textId="77777777" w:rsidTr="00D44E32">
        <w:trPr>
          <w:cantSplit/>
          <w:tblHeader/>
        </w:trPr>
        <w:tc>
          <w:tcPr>
            <w:tcW w:w="10615" w:type="dxa"/>
          </w:tcPr>
          <w:p w14:paraId="252AF949" w14:textId="77777777" w:rsidR="00A7382E" w:rsidRPr="00644F42" w:rsidRDefault="00A7382E" w:rsidP="0095171D">
            <w:pPr>
              <w:jc w:val="center"/>
              <w:rPr>
                <w:rStyle w:val="Strong"/>
              </w:rPr>
            </w:pPr>
            <w:r w:rsidRPr="00644F42">
              <w:rPr>
                <w:rStyle w:val="Strong"/>
              </w:rPr>
              <w:t>RARE, AND SERIOUS</w:t>
            </w:r>
          </w:p>
          <w:p w14:paraId="7CAA232F" w14:textId="77777777" w:rsidR="00704B3C" w:rsidRPr="0095171D" w:rsidRDefault="00A7382E" w:rsidP="00951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1D">
              <w:rPr>
                <w:rFonts w:ascii="Times New Roman" w:hAnsi="Times New Roman"/>
                <w:sz w:val="24"/>
                <w:szCs w:val="24"/>
              </w:rPr>
              <w:t>In 100 people receiving Ofatumumab, 3 or fewer may have:</w:t>
            </w:r>
          </w:p>
        </w:tc>
      </w:tr>
      <w:tr w:rsidR="009451C5" w:rsidRPr="0095171D" w14:paraId="77C44BE5" w14:textId="77777777" w:rsidTr="00D44E32">
        <w:trPr>
          <w:cantSplit/>
        </w:trPr>
        <w:tc>
          <w:tcPr>
            <w:tcW w:w="10615" w:type="dxa"/>
          </w:tcPr>
          <w:p w14:paraId="21612840" w14:textId="77777777" w:rsidR="00963CF1" w:rsidRDefault="00963CF1" w:rsidP="00963CF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B63A1">
              <w:rPr>
                <w:rFonts w:ascii="Times New Roman" w:hAnsi="Times New Roman"/>
                <w:sz w:val="24"/>
                <w:szCs w:val="24"/>
              </w:rPr>
              <w:t>Brain damage, progressive multifocal leukoencephalopathy (PML</w:t>
            </w:r>
            <w:proofErr w:type="gramStart"/>
            <w:r w:rsidRPr="00CB63A1">
              <w:rPr>
                <w:rFonts w:ascii="Times New Roman" w:hAnsi="Times New Roman"/>
                <w:sz w:val="24"/>
                <w:szCs w:val="24"/>
              </w:rPr>
              <w:t>),</w:t>
            </w:r>
            <w:r w:rsidRPr="00FE01D3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gramEnd"/>
            <w:r w:rsidRPr="00FE01D3">
              <w:rPr>
                <w:rFonts w:ascii="Times New Roman" w:hAnsi="Times New Roman"/>
                <w:sz w:val="24"/>
                <w:szCs w:val="24"/>
              </w:rPr>
              <w:t xml:space="preserve"> may cause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tireness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01D3">
              <w:rPr>
                <w:rFonts w:ascii="Times New Roman" w:hAnsi="Times New Roman"/>
                <w:sz w:val="24"/>
                <w:szCs w:val="24"/>
              </w:rPr>
              <w:t>changes in thinking</w:t>
            </w:r>
          </w:p>
          <w:p w14:paraId="027FB15F" w14:textId="2FE580B3" w:rsidR="002E3761" w:rsidRPr="0095171D" w:rsidRDefault="007110CB" w:rsidP="007110C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10CB">
              <w:rPr>
                <w:rFonts w:ascii="Times New Roman" w:hAnsi="Times New Roman"/>
                <w:sz w:val="24"/>
                <w:szCs w:val="24"/>
              </w:rPr>
              <w:t>Allergic reaction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0CB">
              <w:rPr>
                <w:rFonts w:ascii="Times New Roman" w:hAnsi="Times New Roman"/>
                <w:sz w:val="24"/>
                <w:szCs w:val="24"/>
              </w:rPr>
              <w:t>which may cause rash, low blood pressure, wheezing, shortness of breath, swelling of the face or throat</w:t>
            </w:r>
          </w:p>
        </w:tc>
      </w:tr>
    </w:tbl>
    <w:p w14:paraId="40A08DD9" w14:textId="77777777" w:rsidR="005E697B" w:rsidRPr="00A15EA9" w:rsidRDefault="005E697B" w:rsidP="00030BE9">
      <w:pPr>
        <w:rPr>
          <w:rFonts w:ascii="Times New Roman" w:hAnsi="Times New Roman"/>
          <w:sz w:val="24"/>
          <w:szCs w:val="24"/>
        </w:rPr>
      </w:pPr>
    </w:p>
    <w:sectPr w:rsidR="005E697B" w:rsidRPr="00A15EA9" w:rsidSect="005923B9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97E2" w14:textId="77777777" w:rsidR="005923B9" w:rsidRDefault="005923B9" w:rsidP="00D616D5">
      <w:r>
        <w:separator/>
      </w:r>
    </w:p>
  </w:endnote>
  <w:endnote w:type="continuationSeparator" w:id="0">
    <w:p w14:paraId="5B356B33" w14:textId="77777777" w:rsidR="005923B9" w:rsidRDefault="005923B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30E4" w14:textId="77777777" w:rsidR="00EF6A8F" w:rsidRDefault="00EF6A8F" w:rsidP="00FA3A67">
    <w:pPr>
      <w:pStyle w:val="Footer"/>
      <w:jc w:val="center"/>
      <w:rPr>
        <w:sz w:val="18"/>
      </w:rPr>
    </w:pPr>
    <w:r w:rsidRPr="00A15EA9">
      <w:rPr>
        <w:rFonts w:ascii="Times New Roman" w:hAnsi="Times New Roman"/>
        <w:sz w:val="24"/>
        <w:szCs w:val="24"/>
      </w:rPr>
      <w:t xml:space="preserve">Page </w:t>
    </w:r>
    <w:r w:rsidRPr="00A15EA9">
      <w:rPr>
        <w:rFonts w:ascii="Times New Roman" w:hAnsi="Times New Roman"/>
        <w:b/>
        <w:sz w:val="24"/>
        <w:szCs w:val="24"/>
      </w:rPr>
      <w:fldChar w:fldCharType="begin"/>
    </w:r>
    <w:r w:rsidRPr="00A15EA9">
      <w:rPr>
        <w:rFonts w:ascii="Times New Roman" w:hAnsi="Times New Roman"/>
        <w:b/>
        <w:sz w:val="24"/>
        <w:szCs w:val="24"/>
      </w:rPr>
      <w:instrText xml:space="preserve"> PAGE </w:instrText>
    </w:r>
    <w:r w:rsidRPr="00A15EA9">
      <w:rPr>
        <w:rFonts w:ascii="Times New Roman" w:hAnsi="Times New Roman"/>
        <w:b/>
        <w:sz w:val="24"/>
        <w:szCs w:val="24"/>
      </w:rPr>
      <w:fldChar w:fldCharType="separate"/>
    </w:r>
    <w:r w:rsidR="00A36832">
      <w:rPr>
        <w:rFonts w:ascii="Times New Roman" w:hAnsi="Times New Roman"/>
        <w:b/>
        <w:noProof/>
        <w:sz w:val="24"/>
        <w:szCs w:val="24"/>
      </w:rPr>
      <w:t>1</w:t>
    </w:r>
    <w:r w:rsidRPr="00A15EA9">
      <w:rPr>
        <w:rFonts w:ascii="Times New Roman" w:hAnsi="Times New Roman"/>
        <w:b/>
        <w:sz w:val="24"/>
        <w:szCs w:val="24"/>
      </w:rPr>
      <w:fldChar w:fldCharType="end"/>
    </w:r>
    <w:r w:rsidRPr="00A15EA9">
      <w:rPr>
        <w:rFonts w:ascii="Times New Roman" w:hAnsi="Times New Roman"/>
        <w:sz w:val="24"/>
        <w:szCs w:val="24"/>
      </w:rPr>
      <w:t xml:space="preserve"> of </w:t>
    </w:r>
    <w:r w:rsidRPr="00A15EA9">
      <w:rPr>
        <w:rFonts w:ascii="Times New Roman" w:hAnsi="Times New Roman"/>
        <w:b/>
        <w:sz w:val="24"/>
        <w:szCs w:val="24"/>
      </w:rPr>
      <w:fldChar w:fldCharType="begin"/>
    </w:r>
    <w:r w:rsidRPr="00A15EA9">
      <w:rPr>
        <w:rFonts w:ascii="Times New Roman" w:hAnsi="Times New Roman"/>
        <w:b/>
        <w:sz w:val="24"/>
        <w:szCs w:val="24"/>
      </w:rPr>
      <w:instrText xml:space="preserve"> NUMPAGES  </w:instrText>
    </w:r>
    <w:r w:rsidRPr="00A15EA9">
      <w:rPr>
        <w:rFonts w:ascii="Times New Roman" w:hAnsi="Times New Roman"/>
        <w:b/>
        <w:sz w:val="24"/>
        <w:szCs w:val="24"/>
      </w:rPr>
      <w:fldChar w:fldCharType="separate"/>
    </w:r>
    <w:r w:rsidR="00A36832">
      <w:rPr>
        <w:rFonts w:ascii="Times New Roman" w:hAnsi="Times New Roman"/>
        <w:b/>
        <w:noProof/>
        <w:sz w:val="24"/>
        <w:szCs w:val="24"/>
      </w:rPr>
      <w:t>1</w:t>
    </w:r>
    <w:r w:rsidRPr="00A15EA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2D4A" w14:textId="77777777" w:rsidR="005923B9" w:rsidRDefault="005923B9" w:rsidP="00D616D5">
      <w:r>
        <w:separator/>
      </w:r>
    </w:p>
  </w:footnote>
  <w:footnote w:type="continuationSeparator" w:id="0">
    <w:p w14:paraId="5CE3E355" w14:textId="77777777" w:rsidR="005923B9" w:rsidRDefault="005923B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2993">
    <w:abstractNumId w:val="4"/>
  </w:num>
  <w:num w:numId="2" w16cid:durableId="1465149418">
    <w:abstractNumId w:val="8"/>
  </w:num>
  <w:num w:numId="3" w16cid:durableId="1525897802">
    <w:abstractNumId w:val="1"/>
  </w:num>
  <w:num w:numId="4" w16cid:durableId="239096760">
    <w:abstractNumId w:val="2"/>
  </w:num>
  <w:num w:numId="5" w16cid:durableId="467405214">
    <w:abstractNumId w:val="0"/>
  </w:num>
  <w:num w:numId="6" w16cid:durableId="974526326">
    <w:abstractNumId w:val="6"/>
  </w:num>
  <w:num w:numId="7" w16cid:durableId="1215389640">
    <w:abstractNumId w:val="7"/>
  </w:num>
  <w:num w:numId="8" w16cid:durableId="108399222">
    <w:abstractNumId w:val="5"/>
  </w:num>
  <w:num w:numId="9" w16cid:durableId="926615420">
    <w:abstractNumId w:val="9"/>
  </w:num>
  <w:num w:numId="10" w16cid:durableId="1481774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09EF"/>
    <w:rsid w:val="00004BCC"/>
    <w:rsid w:val="000157AF"/>
    <w:rsid w:val="00030BE9"/>
    <w:rsid w:val="0005493F"/>
    <w:rsid w:val="00063B34"/>
    <w:rsid w:val="00064F30"/>
    <w:rsid w:val="00071F39"/>
    <w:rsid w:val="00077F92"/>
    <w:rsid w:val="000A2938"/>
    <w:rsid w:val="000A4D66"/>
    <w:rsid w:val="000A7BA2"/>
    <w:rsid w:val="000C0616"/>
    <w:rsid w:val="000C6FC4"/>
    <w:rsid w:val="000E3C1B"/>
    <w:rsid w:val="000E5EAB"/>
    <w:rsid w:val="00140780"/>
    <w:rsid w:val="00140A9C"/>
    <w:rsid w:val="001426FC"/>
    <w:rsid w:val="00146229"/>
    <w:rsid w:val="00155F7F"/>
    <w:rsid w:val="0015687F"/>
    <w:rsid w:val="00162D4A"/>
    <w:rsid w:val="00174E4F"/>
    <w:rsid w:val="00175EF2"/>
    <w:rsid w:val="001853E9"/>
    <w:rsid w:val="001A7CF7"/>
    <w:rsid w:val="001B2995"/>
    <w:rsid w:val="001B29B5"/>
    <w:rsid w:val="001B7937"/>
    <w:rsid w:val="001F377B"/>
    <w:rsid w:val="001F70ED"/>
    <w:rsid w:val="0021183C"/>
    <w:rsid w:val="00213C67"/>
    <w:rsid w:val="00220220"/>
    <w:rsid w:val="00227765"/>
    <w:rsid w:val="00254B61"/>
    <w:rsid w:val="002633D5"/>
    <w:rsid w:val="002737BE"/>
    <w:rsid w:val="00290B6D"/>
    <w:rsid w:val="00292DC1"/>
    <w:rsid w:val="00296F67"/>
    <w:rsid w:val="002C764B"/>
    <w:rsid w:val="002E2B91"/>
    <w:rsid w:val="002E3761"/>
    <w:rsid w:val="002E5788"/>
    <w:rsid w:val="002E632B"/>
    <w:rsid w:val="002E64C6"/>
    <w:rsid w:val="002F3A83"/>
    <w:rsid w:val="00302965"/>
    <w:rsid w:val="00311215"/>
    <w:rsid w:val="00320B9B"/>
    <w:rsid w:val="00322743"/>
    <w:rsid w:val="00322991"/>
    <w:rsid w:val="00340218"/>
    <w:rsid w:val="00340585"/>
    <w:rsid w:val="00342AF1"/>
    <w:rsid w:val="00344835"/>
    <w:rsid w:val="00347FDF"/>
    <w:rsid w:val="00351A41"/>
    <w:rsid w:val="003558F6"/>
    <w:rsid w:val="0035739C"/>
    <w:rsid w:val="00362676"/>
    <w:rsid w:val="003639F2"/>
    <w:rsid w:val="0037020A"/>
    <w:rsid w:val="0037281F"/>
    <w:rsid w:val="0037627B"/>
    <w:rsid w:val="0038714F"/>
    <w:rsid w:val="003A19E1"/>
    <w:rsid w:val="003A4C81"/>
    <w:rsid w:val="003B4930"/>
    <w:rsid w:val="003C24FC"/>
    <w:rsid w:val="003D1820"/>
    <w:rsid w:val="003E7BC2"/>
    <w:rsid w:val="003F5F36"/>
    <w:rsid w:val="00406BC9"/>
    <w:rsid w:val="004070D8"/>
    <w:rsid w:val="00421624"/>
    <w:rsid w:val="00421B14"/>
    <w:rsid w:val="0042580D"/>
    <w:rsid w:val="0043305B"/>
    <w:rsid w:val="00433260"/>
    <w:rsid w:val="00440419"/>
    <w:rsid w:val="00445F3C"/>
    <w:rsid w:val="00453117"/>
    <w:rsid w:val="00460EAA"/>
    <w:rsid w:val="00485930"/>
    <w:rsid w:val="00490446"/>
    <w:rsid w:val="00490DA8"/>
    <w:rsid w:val="00493D0E"/>
    <w:rsid w:val="004B3ED3"/>
    <w:rsid w:val="004B473F"/>
    <w:rsid w:val="004D0E5D"/>
    <w:rsid w:val="004F4E69"/>
    <w:rsid w:val="005169CE"/>
    <w:rsid w:val="005248B0"/>
    <w:rsid w:val="00525093"/>
    <w:rsid w:val="005250B8"/>
    <w:rsid w:val="00525D15"/>
    <w:rsid w:val="00531C53"/>
    <w:rsid w:val="0053603B"/>
    <w:rsid w:val="005467FE"/>
    <w:rsid w:val="005526E0"/>
    <w:rsid w:val="0058001F"/>
    <w:rsid w:val="005923B9"/>
    <w:rsid w:val="0059666C"/>
    <w:rsid w:val="005B0E46"/>
    <w:rsid w:val="005B2E86"/>
    <w:rsid w:val="005E0582"/>
    <w:rsid w:val="005E697B"/>
    <w:rsid w:val="005F05D0"/>
    <w:rsid w:val="00603326"/>
    <w:rsid w:val="00606C5A"/>
    <w:rsid w:val="006165AA"/>
    <w:rsid w:val="00635A3B"/>
    <w:rsid w:val="00635C7C"/>
    <w:rsid w:val="00640A3D"/>
    <w:rsid w:val="00644F42"/>
    <w:rsid w:val="00650D65"/>
    <w:rsid w:val="006518DB"/>
    <w:rsid w:val="006676FF"/>
    <w:rsid w:val="00675B40"/>
    <w:rsid w:val="006813CF"/>
    <w:rsid w:val="00690580"/>
    <w:rsid w:val="006916A7"/>
    <w:rsid w:val="006A2199"/>
    <w:rsid w:val="006C0E23"/>
    <w:rsid w:val="006C34B7"/>
    <w:rsid w:val="006D2E77"/>
    <w:rsid w:val="006E55A0"/>
    <w:rsid w:val="006E6422"/>
    <w:rsid w:val="006F1FEB"/>
    <w:rsid w:val="00704B3C"/>
    <w:rsid w:val="007110CB"/>
    <w:rsid w:val="0071525F"/>
    <w:rsid w:val="00747F78"/>
    <w:rsid w:val="007528F5"/>
    <w:rsid w:val="00784C65"/>
    <w:rsid w:val="007879BD"/>
    <w:rsid w:val="00795A56"/>
    <w:rsid w:val="007A20D7"/>
    <w:rsid w:val="007A32EA"/>
    <w:rsid w:val="007A33AD"/>
    <w:rsid w:val="007B04C0"/>
    <w:rsid w:val="007B5F6F"/>
    <w:rsid w:val="007D3FFA"/>
    <w:rsid w:val="007D4757"/>
    <w:rsid w:val="007E77C4"/>
    <w:rsid w:val="0080441D"/>
    <w:rsid w:val="00805F7B"/>
    <w:rsid w:val="00814EE7"/>
    <w:rsid w:val="00830952"/>
    <w:rsid w:val="008438A4"/>
    <w:rsid w:val="008761ED"/>
    <w:rsid w:val="0089035C"/>
    <w:rsid w:val="00890573"/>
    <w:rsid w:val="0089290F"/>
    <w:rsid w:val="008933E4"/>
    <w:rsid w:val="00896C32"/>
    <w:rsid w:val="008A2D51"/>
    <w:rsid w:val="008A5A4A"/>
    <w:rsid w:val="008B37F8"/>
    <w:rsid w:val="008C2248"/>
    <w:rsid w:val="0090452C"/>
    <w:rsid w:val="009113C1"/>
    <w:rsid w:val="009250EC"/>
    <w:rsid w:val="00931646"/>
    <w:rsid w:val="009451C5"/>
    <w:rsid w:val="0095171D"/>
    <w:rsid w:val="00963CF1"/>
    <w:rsid w:val="00981790"/>
    <w:rsid w:val="009E56C7"/>
    <w:rsid w:val="00A0453F"/>
    <w:rsid w:val="00A0718F"/>
    <w:rsid w:val="00A15EA9"/>
    <w:rsid w:val="00A22015"/>
    <w:rsid w:val="00A3274D"/>
    <w:rsid w:val="00A36832"/>
    <w:rsid w:val="00A41E9B"/>
    <w:rsid w:val="00A61096"/>
    <w:rsid w:val="00A70D91"/>
    <w:rsid w:val="00A7382E"/>
    <w:rsid w:val="00A769D3"/>
    <w:rsid w:val="00A77C12"/>
    <w:rsid w:val="00A87D3D"/>
    <w:rsid w:val="00AA6826"/>
    <w:rsid w:val="00AB724B"/>
    <w:rsid w:val="00AD2CF9"/>
    <w:rsid w:val="00AD55BA"/>
    <w:rsid w:val="00AD7352"/>
    <w:rsid w:val="00AE185D"/>
    <w:rsid w:val="00AE4F25"/>
    <w:rsid w:val="00B30CFF"/>
    <w:rsid w:val="00B43295"/>
    <w:rsid w:val="00B43E23"/>
    <w:rsid w:val="00B5687C"/>
    <w:rsid w:val="00B66262"/>
    <w:rsid w:val="00B76362"/>
    <w:rsid w:val="00B76547"/>
    <w:rsid w:val="00BA6478"/>
    <w:rsid w:val="00BB58D2"/>
    <w:rsid w:val="00BB7BE9"/>
    <w:rsid w:val="00BC0303"/>
    <w:rsid w:val="00BC1CEF"/>
    <w:rsid w:val="00BD48B7"/>
    <w:rsid w:val="00C07A39"/>
    <w:rsid w:val="00C1216C"/>
    <w:rsid w:val="00C1454B"/>
    <w:rsid w:val="00C37EFF"/>
    <w:rsid w:val="00C406D4"/>
    <w:rsid w:val="00C47080"/>
    <w:rsid w:val="00C57596"/>
    <w:rsid w:val="00C82424"/>
    <w:rsid w:val="00C97834"/>
    <w:rsid w:val="00CA64D5"/>
    <w:rsid w:val="00CB63A1"/>
    <w:rsid w:val="00CC095B"/>
    <w:rsid w:val="00CC7716"/>
    <w:rsid w:val="00CC7B47"/>
    <w:rsid w:val="00CD1D85"/>
    <w:rsid w:val="00CD31F1"/>
    <w:rsid w:val="00CF0FF6"/>
    <w:rsid w:val="00CF566C"/>
    <w:rsid w:val="00D066CC"/>
    <w:rsid w:val="00D125FC"/>
    <w:rsid w:val="00D13FF8"/>
    <w:rsid w:val="00D148A5"/>
    <w:rsid w:val="00D14E01"/>
    <w:rsid w:val="00D17AEE"/>
    <w:rsid w:val="00D44E32"/>
    <w:rsid w:val="00D50973"/>
    <w:rsid w:val="00D5162C"/>
    <w:rsid w:val="00D53134"/>
    <w:rsid w:val="00D616D5"/>
    <w:rsid w:val="00D671DC"/>
    <w:rsid w:val="00D702CA"/>
    <w:rsid w:val="00D7791B"/>
    <w:rsid w:val="00D950E2"/>
    <w:rsid w:val="00DA0A81"/>
    <w:rsid w:val="00DA313C"/>
    <w:rsid w:val="00DB1654"/>
    <w:rsid w:val="00DC2DF7"/>
    <w:rsid w:val="00DC3A8B"/>
    <w:rsid w:val="00DF193B"/>
    <w:rsid w:val="00DF2116"/>
    <w:rsid w:val="00E01098"/>
    <w:rsid w:val="00E020A2"/>
    <w:rsid w:val="00E23C18"/>
    <w:rsid w:val="00E30392"/>
    <w:rsid w:val="00E4554B"/>
    <w:rsid w:val="00E535EA"/>
    <w:rsid w:val="00E708C8"/>
    <w:rsid w:val="00E74D3E"/>
    <w:rsid w:val="00E77AFB"/>
    <w:rsid w:val="00EB1B2D"/>
    <w:rsid w:val="00EB2782"/>
    <w:rsid w:val="00ED04BB"/>
    <w:rsid w:val="00EE49B4"/>
    <w:rsid w:val="00EF6A8F"/>
    <w:rsid w:val="00EF6E44"/>
    <w:rsid w:val="00F265AB"/>
    <w:rsid w:val="00F3019A"/>
    <w:rsid w:val="00F40893"/>
    <w:rsid w:val="00F42075"/>
    <w:rsid w:val="00F53399"/>
    <w:rsid w:val="00F54A02"/>
    <w:rsid w:val="00F661CB"/>
    <w:rsid w:val="00F82712"/>
    <w:rsid w:val="00FA0CB1"/>
    <w:rsid w:val="00FA2773"/>
    <w:rsid w:val="00FA3A67"/>
    <w:rsid w:val="00FA4E38"/>
    <w:rsid w:val="00FB646E"/>
    <w:rsid w:val="00FC5C60"/>
    <w:rsid w:val="00FE01D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575E"/>
  <w15:chartTrackingRefBased/>
  <w15:docId w15:val="{D94543B2-9D09-464B-88D4-916391F2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080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C4708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44F42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3A19E1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7E2AE-60A3-4559-B375-8D96B28E68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D6D222-F6CD-4634-98E8-37C14112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Ofatumumab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Ofatumumab</dc:title>
  <dc:subject>Possible Side Effects of Ofatumumab</dc:subject>
  <dc:creator>HHS/DCTD/CTEP</dc:creator>
  <cp:keywords>Possible Side Effects, Ofatumumab</cp:keywords>
  <cp:lastModifiedBy>Williams, Christopher (NIH/NCI) [C]</cp:lastModifiedBy>
  <cp:revision>10</cp:revision>
  <cp:lastPrinted>2011-11-22T20:54:00Z</cp:lastPrinted>
  <dcterms:created xsi:type="dcterms:W3CDTF">2024-02-02T14:53:00Z</dcterms:created>
  <dcterms:modified xsi:type="dcterms:W3CDTF">2024-02-16T19:34:00Z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