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D869F" w14:textId="77777777" w:rsidR="003735BF" w:rsidRDefault="00ED5477">
      <w:pPr>
        <w:pStyle w:val="Heading1"/>
        <w:spacing w:before="0" w:after="0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0" w:name="_l1574lxm70zh" w:colFirst="0" w:colLast="0"/>
      <w:bookmarkEnd w:id="0"/>
      <w:r>
        <w:rPr>
          <w:rFonts w:ascii="Times New Roman" w:eastAsia="Times New Roman" w:hAnsi="Times New Roman" w:cs="Times New Roman"/>
          <w:b/>
          <w:sz w:val="22"/>
          <w:szCs w:val="22"/>
          <w:highlight w:val="white"/>
        </w:rPr>
        <w:t>PRODUCT DESCRIPTION</w:t>
      </w:r>
    </w:p>
    <w:p w14:paraId="6C326B2F" w14:textId="77777777" w:rsidR="003735BF" w:rsidRDefault="005020B8">
      <w:pPr>
        <w:rPr>
          <w:rFonts w:ascii="Times New Roman" w:eastAsia="Times New Roman" w:hAnsi="Times New Roman" w:cs="Times New Roman"/>
          <w:b/>
        </w:rPr>
      </w:pPr>
      <w:r>
        <w:rPr>
          <w:noProof/>
        </w:rPr>
        <w:pict w14:anchorId="4FFB227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546D9B7" w14:textId="77777777" w:rsidR="003735BF" w:rsidRDefault="003735BF">
      <w:pPr>
        <w:rPr>
          <w:rFonts w:ascii="Times New Roman" w:eastAsia="Times New Roman" w:hAnsi="Times New Roman" w:cs="Times New Roman"/>
          <w:b/>
        </w:rPr>
      </w:pPr>
    </w:p>
    <w:p w14:paraId="6A1B3432" w14:textId="77777777" w:rsidR="003735BF" w:rsidRDefault="00ED5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TO:</w:t>
      </w:r>
      <w:r>
        <w:rPr>
          <w:rFonts w:ascii="Times New Roman" w:eastAsia="Times New Roman" w:hAnsi="Times New Roman" w:cs="Times New Roman"/>
        </w:rPr>
        <w:t xml:space="preserve"> NATIONAL INSTITUTES OF HEALTH (NIH) NATIONAL CANCER INSTITUTE (NCI)</w:t>
      </w:r>
    </w:p>
    <w:p w14:paraId="30AE3F87" w14:textId="77777777" w:rsidR="003735BF" w:rsidRDefault="00ED5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FROM:</w:t>
      </w:r>
      <w:r>
        <w:rPr>
          <w:rFonts w:ascii="Times New Roman" w:eastAsia="Times New Roman" w:hAnsi="Times New Roman" w:cs="Times New Roman"/>
        </w:rPr>
        <w:t xml:space="preserve"> ID.ME</w:t>
      </w:r>
    </w:p>
    <w:p w14:paraId="27C7DDF5" w14:textId="77777777" w:rsidR="003735BF" w:rsidRDefault="00ED5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SUBJECT:</w:t>
      </w:r>
      <w:r>
        <w:rPr>
          <w:rFonts w:ascii="Times New Roman" w:eastAsia="Times New Roman" w:hAnsi="Times New Roman" w:cs="Times New Roman"/>
        </w:rPr>
        <w:t xml:space="preserve"> “I DON’T LIVE IN THE UNITED STATES” FLOW</w:t>
      </w:r>
    </w:p>
    <w:p w14:paraId="399AD785" w14:textId="77777777" w:rsidR="003735BF" w:rsidRDefault="00ED547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DATE:</w:t>
      </w:r>
      <w:r>
        <w:rPr>
          <w:rFonts w:ascii="Times New Roman" w:eastAsia="Times New Roman" w:hAnsi="Times New Roman" w:cs="Times New Roman"/>
        </w:rPr>
        <w:t xml:space="preserve"> JULY 26th 2022</w:t>
      </w:r>
      <w:r w:rsidR="005020B8">
        <w:rPr>
          <w:noProof/>
        </w:rPr>
        <w:pict w14:anchorId="457A203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44AE927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Below is the verification flow for a user to verify at NIST SP 800-63-3 IAL2/AAL2 when selecting “I don’t live in the United States”.</w:t>
      </w:r>
    </w:p>
    <w:p w14:paraId="48DF3CDB" w14:textId="77777777" w:rsidR="003735BF" w:rsidRDefault="00ED5477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Click on “I don’t live in the United States” when asked to choose a verification method</w:t>
      </w:r>
      <w:r>
        <w:rPr>
          <w:rFonts w:ascii="Times New Roman" w:eastAsia="Times New Roman" w:hAnsi="Times New Roman" w:cs="Times New Roman"/>
          <w:b/>
          <w:vertAlign w:val="superscript"/>
        </w:rPr>
        <w:footnoteReference w:id="1"/>
      </w:r>
    </w:p>
    <w:p w14:paraId="372E8689" w14:textId="77777777" w:rsidR="003735BF" w:rsidRDefault="00ED5477">
      <w:pPr>
        <w:widowControl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7C8DBB9" wp14:editId="5FA21E26">
            <wp:extent cx="3160352" cy="5205887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352" cy="5205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BFB9B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0E2027E1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02A6898E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49F7C382" w14:textId="77777777" w:rsidR="003735BF" w:rsidRDefault="00ED5477">
      <w:pPr>
        <w:widowContro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2. Select “Get Started”. Selecting this button starts the process to verify your identity on a video call.</w:t>
      </w:r>
    </w:p>
    <w:p w14:paraId="4114318A" w14:textId="77777777" w:rsidR="003735BF" w:rsidRDefault="003735BF">
      <w:pPr>
        <w:widowControl w:val="0"/>
        <w:rPr>
          <w:rFonts w:ascii="Times New Roman" w:eastAsia="Times New Roman" w:hAnsi="Times New Roman" w:cs="Times New Roman"/>
          <w:b/>
        </w:rPr>
      </w:pPr>
    </w:p>
    <w:p w14:paraId="3EBD4769" w14:textId="77777777" w:rsidR="003735BF" w:rsidRDefault="003735BF">
      <w:pPr>
        <w:widowControl w:val="0"/>
        <w:ind w:left="720"/>
        <w:rPr>
          <w:rFonts w:ascii="Times New Roman" w:eastAsia="Times New Roman" w:hAnsi="Times New Roman" w:cs="Times New Roman"/>
          <w:b/>
        </w:rPr>
      </w:pPr>
    </w:p>
    <w:p w14:paraId="7E695D89" w14:textId="77777777" w:rsidR="003735BF" w:rsidRDefault="00ED5477">
      <w:pPr>
        <w:widowControl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96B7EC1" wp14:editId="5BEAA1FB">
            <wp:extent cx="4662488" cy="6298583"/>
            <wp:effectExtent l="0" t="0" r="0" b="0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6298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363B2B" w14:textId="77777777" w:rsidR="003735BF" w:rsidRDefault="003735BF">
      <w:pPr>
        <w:widowControl w:val="0"/>
        <w:rPr>
          <w:rFonts w:ascii="Times New Roman" w:eastAsia="Times New Roman" w:hAnsi="Times New Roman" w:cs="Times New Roman"/>
        </w:rPr>
      </w:pPr>
    </w:p>
    <w:p w14:paraId="5A88B7C3" w14:textId="77777777" w:rsidR="003735BF" w:rsidRDefault="003735BF">
      <w:pPr>
        <w:widowControl w:val="0"/>
        <w:rPr>
          <w:rFonts w:ascii="Times New Roman" w:eastAsia="Times New Roman" w:hAnsi="Times New Roman" w:cs="Times New Roman"/>
        </w:rPr>
      </w:pPr>
    </w:p>
    <w:p w14:paraId="49FE9732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46FB2D75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2D0BC89B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381BB9C0" w14:textId="77777777" w:rsidR="003735BF" w:rsidRDefault="003735BF">
      <w:pPr>
        <w:widowControl w:val="0"/>
        <w:jc w:val="center"/>
        <w:rPr>
          <w:rFonts w:ascii="Times New Roman" w:eastAsia="Times New Roman" w:hAnsi="Times New Roman" w:cs="Times New Roman"/>
        </w:rPr>
      </w:pPr>
    </w:p>
    <w:p w14:paraId="1AB1D39E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2. Read and consent to the ID.me Biometric Information Privacy Policy by clicking on the checkbox “I acknowledge that I have received, read, and agree to these terms” and click “Continue”.</w:t>
      </w:r>
    </w:p>
    <w:p w14:paraId="33101836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0B7D91DB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5354FB4A" wp14:editId="7E392F4E">
            <wp:extent cx="5943600" cy="53086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147E9" w14:textId="77777777" w:rsidR="003735BF" w:rsidRDefault="003735BF">
      <w:pPr>
        <w:widowControl w:val="0"/>
        <w:spacing w:after="120"/>
        <w:ind w:left="720"/>
        <w:rPr>
          <w:rFonts w:ascii="Times New Roman" w:eastAsia="Times New Roman" w:hAnsi="Times New Roman" w:cs="Times New Roman"/>
          <w:b/>
        </w:rPr>
      </w:pPr>
    </w:p>
    <w:p w14:paraId="2840AF2E" w14:textId="77777777" w:rsidR="003735BF" w:rsidRDefault="003735BF">
      <w:pPr>
        <w:widowControl w:val="0"/>
        <w:spacing w:after="120"/>
        <w:ind w:left="720"/>
        <w:rPr>
          <w:rFonts w:ascii="Times New Roman" w:eastAsia="Times New Roman" w:hAnsi="Times New Roman" w:cs="Times New Roman"/>
          <w:b/>
        </w:rPr>
      </w:pPr>
    </w:p>
    <w:p w14:paraId="548D432A" w14:textId="77777777" w:rsidR="003735BF" w:rsidRDefault="003735BF">
      <w:pPr>
        <w:widowControl w:val="0"/>
        <w:spacing w:after="120"/>
        <w:ind w:left="720"/>
        <w:rPr>
          <w:rFonts w:ascii="Times New Roman" w:eastAsia="Times New Roman" w:hAnsi="Times New Roman" w:cs="Times New Roman"/>
          <w:b/>
        </w:rPr>
      </w:pPr>
    </w:p>
    <w:p w14:paraId="4A5678BA" w14:textId="77777777" w:rsidR="003735BF" w:rsidRDefault="003735BF">
      <w:pPr>
        <w:widowControl w:val="0"/>
        <w:spacing w:after="120"/>
        <w:ind w:left="720"/>
        <w:rPr>
          <w:rFonts w:ascii="Times New Roman" w:eastAsia="Times New Roman" w:hAnsi="Times New Roman" w:cs="Times New Roman"/>
          <w:b/>
        </w:rPr>
      </w:pPr>
    </w:p>
    <w:p w14:paraId="72624292" w14:textId="77777777" w:rsidR="003735BF" w:rsidRDefault="003735BF">
      <w:pPr>
        <w:widowControl w:val="0"/>
        <w:spacing w:after="120"/>
        <w:ind w:left="720"/>
        <w:rPr>
          <w:rFonts w:ascii="Times New Roman" w:eastAsia="Times New Roman" w:hAnsi="Times New Roman" w:cs="Times New Roman"/>
          <w:b/>
        </w:rPr>
      </w:pPr>
    </w:p>
    <w:p w14:paraId="3EA0D46C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3B0216F7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5A37D280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2A93715C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3. Ensure that the following information is correct: Full Name, Date of Birth, Phone Number, and Current Address. Click on “Continue”.</w:t>
      </w:r>
    </w:p>
    <w:p w14:paraId="7570AFBC" w14:textId="77777777" w:rsidR="003735BF" w:rsidRDefault="003735BF">
      <w:pPr>
        <w:widowControl w:val="0"/>
        <w:spacing w:after="120"/>
        <w:ind w:left="720"/>
        <w:jc w:val="center"/>
        <w:rPr>
          <w:rFonts w:ascii="Times New Roman" w:eastAsia="Times New Roman" w:hAnsi="Times New Roman" w:cs="Times New Roman"/>
        </w:rPr>
      </w:pPr>
    </w:p>
    <w:p w14:paraId="7F12ACEA" w14:textId="77777777" w:rsidR="003735BF" w:rsidRDefault="00ED5477">
      <w:pPr>
        <w:widowControl w:val="0"/>
        <w:spacing w:after="120"/>
        <w:ind w:left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2D8B2FA" wp14:editId="7E571388">
            <wp:extent cx="3250777" cy="6794325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0777" cy="679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808353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7F3AB36E" w14:textId="67B4CF8A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1E8ACE02" w14:textId="77777777" w:rsidR="0095729A" w:rsidRDefault="0095729A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0A029094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4. Enter your Social Security Number (SSN) or Individual Taxpayer Identification Number (ITIN)</w:t>
      </w:r>
    </w:p>
    <w:p w14:paraId="1F713CEF" w14:textId="77777777" w:rsidR="003735BF" w:rsidRDefault="00ED5477">
      <w:pPr>
        <w:widowControl w:val="0"/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you do not have </w:t>
      </w: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SSN or ITIN, you can check the “I have never been issued a U.S. Social Security number or Individual Taxpayer Identification Number checkbox.”</w:t>
      </w:r>
    </w:p>
    <w:p w14:paraId="563B5505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3D39837F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6D954C34" wp14:editId="13995437">
            <wp:extent cx="5943600" cy="6946900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68171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7750B1E0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6DC4D8CE" w14:textId="3E710A80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Enter your passport information and click on “Continue”.</w:t>
      </w:r>
    </w:p>
    <w:p w14:paraId="33BE4F8C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26FE7950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C40760D" wp14:editId="4FFDDA24">
            <wp:extent cx="6156002" cy="5573125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002" cy="557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0C889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6699D468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3676932A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7DF895FC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449EDBAF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1D5E9B39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51759A98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27B89E99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6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Gather all required documents, then click “Continue”.</w:t>
      </w:r>
    </w:p>
    <w:p w14:paraId="70A92434" w14:textId="77777777" w:rsidR="003735BF" w:rsidRDefault="003735BF">
      <w:pPr>
        <w:widowControl w:val="0"/>
        <w:spacing w:after="120"/>
        <w:jc w:val="center"/>
        <w:rPr>
          <w:rFonts w:ascii="Times New Roman" w:eastAsia="Times New Roman" w:hAnsi="Times New Roman" w:cs="Times New Roman"/>
        </w:rPr>
      </w:pPr>
    </w:p>
    <w:p w14:paraId="23DEC9D1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8A67603" wp14:editId="050A3041">
            <wp:extent cx="5943600" cy="6527800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11232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1F53D5A4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6E37C75F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6CE87CB2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2E04BC2A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7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>Confirm the name on your primary document and click “Continue”.</w:t>
      </w:r>
    </w:p>
    <w:p w14:paraId="06B368B5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2BC4AC3D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2E9D4F3" wp14:editId="0F9B55FB">
            <wp:extent cx="5943600" cy="54483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07AC0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1A41E262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6C9679C7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63CABFA0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74265289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7D3943CF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18EB47B9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152B50DD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</w:rPr>
      </w:pPr>
    </w:p>
    <w:p w14:paraId="39C9DACB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8. </w:t>
      </w:r>
      <w:r>
        <w:rPr>
          <w:rFonts w:ascii="Times New Roman" w:eastAsia="Times New Roman" w:hAnsi="Times New Roman" w:cs="Times New Roman"/>
          <w:b/>
        </w:rPr>
        <w:t>Select a secondary document containing the current address and click “Continue”.</w:t>
      </w:r>
    </w:p>
    <w:p w14:paraId="0FDB738B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70EC4E25" w14:textId="77777777" w:rsidR="003735BF" w:rsidRDefault="003735BF">
      <w:pPr>
        <w:widowControl w:val="0"/>
        <w:spacing w:after="120"/>
        <w:jc w:val="center"/>
        <w:rPr>
          <w:rFonts w:ascii="Times New Roman" w:eastAsia="Times New Roman" w:hAnsi="Times New Roman" w:cs="Times New Roman"/>
        </w:rPr>
      </w:pPr>
    </w:p>
    <w:p w14:paraId="347ED98D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53E40A5" wp14:editId="5042D833">
            <wp:extent cx="3954216" cy="7443788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216" cy="7443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CD6A9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9. Confirm the name and address entered are the same as the document that will be provided</w:t>
      </w:r>
    </w:p>
    <w:p w14:paraId="4773BC1B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3E041FD1" w14:textId="77777777" w:rsidR="003735BF" w:rsidRDefault="00ED5477">
      <w:pPr>
        <w:widowControl w:val="0"/>
        <w:spacing w:after="120"/>
        <w:ind w:left="7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2F6D09B3" wp14:editId="0519E475">
            <wp:extent cx="5517227" cy="7158038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227" cy="7158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456938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64E27071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5E009CDB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10. Choose whether to add one more primary or one more secondary document</w:t>
      </w:r>
    </w:p>
    <w:p w14:paraId="588E566C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67965768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4D5E1A78" wp14:editId="2E2A4FC0">
            <wp:extent cx="2516724" cy="7662863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724" cy="766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41962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11. Confirm if the selected document displays the </w:t>
      </w:r>
      <w:proofErr w:type="gramStart"/>
      <w:r>
        <w:rPr>
          <w:rFonts w:ascii="Times New Roman" w:eastAsia="Times New Roman" w:hAnsi="Times New Roman" w:cs="Times New Roman"/>
          <w:b/>
        </w:rPr>
        <w:t>name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you entered</w:t>
      </w:r>
    </w:p>
    <w:p w14:paraId="6B6E8DF4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0B48C32E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284250A5" wp14:editId="131C7FE5">
            <wp:extent cx="5943600" cy="6604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460CE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68B26EF0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2056DE8F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3FA4CC12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3035AA41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12. Upload an image or take a photo of your identity documents that you will share with the Trusted Referee</w:t>
      </w:r>
    </w:p>
    <w:p w14:paraId="15D13FAE" w14:textId="77777777" w:rsidR="003735BF" w:rsidRDefault="003735BF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</w:p>
    <w:p w14:paraId="1784B54E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47631F46" wp14:editId="40B3AB47">
            <wp:extent cx="5943600" cy="6527800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C2290" w14:textId="77777777" w:rsidR="003735BF" w:rsidRDefault="003735BF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</w:p>
    <w:p w14:paraId="0D36D51E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0B9A9B78" w14:textId="11ACB641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29D8A8B7" w14:textId="77777777" w:rsidR="00BF1109" w:rsidRDefault="00BF1109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454B0D94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13. Review your personal information and chosen documents to ensure accuracy </w:t>
      </w:r>
    </w:p>
    <w:p w14:paraId="6B54CF70" w14:textId="77777777" w:rsidR="003735BF" w:rsidRDefault="003735BF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</w:p>
    <w:p w14:paraId="2FA6F260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47BE9D62" wp14:editId="76A8833A">
            <wp:extent cx="4419600" cy="697230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97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D1BED" w14:textId="77777777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36151EC7" w14:textId="77CD4ACB" w:rsidR="003735BF" w:rsidRDefault="003735BF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19BB578B" w14:textId="77777777" w:rsidR="00BF1109" w:rsidRDefault="00BF1109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</w:p>
    <w:p w14:paraId="634A7D4D" w14:textId="77777777" w:rsidR="003735BF" w:rsidRDefault="00ED5477">
      <w:pPr>
        <w:widowControl w:val="0"/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14. Once your documents are accepted, you will be prompted to start the video call with a trusted referee! </w:t>
      </w:r>
    </w:p>
    <w:p w14:paraId="3BB5D7FA" w14:textId="77777777" w:rsidR="003735BF" w:rsidRDefault="003735BF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</w:p>
    <w:p w14:paraId="4A2B65F7" w14:textId="77777777" w:rsidR="003735BF" w:rsidRDefault="00ED5477">
      <w:pPr>
        <w:widowControl w:val="0"/>
        <w:spacing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39BF44FA" wp14:editId="79C5FCDD">
            <wp:extent cx="5019675" cy="5953125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95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38DE4" w14:textId="77777777" w:rsidR="003735BF" w:rsidRDefault="003735BF">
      <w:pPr>
        <w:widowControl w:val="0"/>
        <w:spacing w:before="275"/>
        <w:ind w:left="14"/>
        <w:rPr>
          <w:rFonts w:ascii="Times New Roman" w:eastAsia="Times New Roman" w:hAnsi="Times New Roman" w:cs="Times New Roman"/>
          <w:sz w:val="24"/>
          <w:szCs w:val="24"/>
        </w:rPr>
      </w:pPr>
    </w:p>
    <w:p w14:paraId="039769E1" w14:textId="77777777" w:rsidR="003735BF" w:rsidRDefault="00ED547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***</w:t>
      </w:r>
    </w:p>
    <w:p w14:paraId="62C58E90" w14:textId="77777777" w:rsidR="003735BF" w:rsidRDefault="00ED547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Thank you again for the continued partnership. We look forward to working together to create the best possible experience for NIH NCI users. </w:t>
      </w:r>
      <w:r>
        <w:rPr>
          <w:rFonts w:ascii="Times New Roman" w:eastAsia="Times New Roman" w:hAnsi="Times New Roman" w:cs="Times New Roman"/>
          <w:highlight w:val="white"/>
        </w:rPr>
        <w:t xml:space="preserve">If you have any follow-on questions, please contact Wes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Turbeville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(Vice President, Federal, </w:t>
      </w:r>
      <w:hyperlink r:id="rId22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wes.turbeville@id.me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), Ben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Piccarreta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(Customer Success Manager, </w:t>
      </w:r>
      <w:hyperlink r:id="rId23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ben.piccarreta@id.me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), or Jeremy Haynes (Senior Account Executive, </w:t>
      </w:r>
      <w:hyperlink r:id="rId24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jeremy.haynes@id.me</w:t>
        </w:r>
      </w:hyperlink>
      <w:r>
        <w:rPr>
          <w:rFonts w:ascii="Times New Roman" w:eastAsia="Times New Roman" w:hAnsi="Times New Roman" w:cs="Times New Roman"/>
        </w:rPr>
        <w:t>).</w:t>
      </w:r>
    </w:p>
    <w:sectPr w:rsidR="003735BF">
      <w:headerReference w:type="default" r:id="rId25"/>
      <w:footerReference w:type="default" r:id="rId26"/>
      <w:pgSz w:w="12240" w:h="15840"/>
      <w:pgMar w:top="135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26C4F" w14:textId="77777777" w:rsidR="00F979C0" w:rsidRDefault="00F979C0">
      <w:pPr>
        <w:spacing w:line="240" w:lineRule="auto"/>
      </w:pPr>
      <w:r>
        <w:separator/>
      </w:r>
    </w:p>
  </w:endnote>
  <w:endnote w:type="continuationSeparator" w:id="0">
    <w:p w14:paraId="4889175E" w14:textId="77777777" w:rsidR="00F979C0" w:rsidRDefault="00F979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0ABC" w14:textId="77777777" w:rsidR="003735BF" w:rsidRDefault="00ED5477">
    <w:pPr>
      <w:jc w:val="right"/>
      <w:rPr>
        <w:rFonts w:ascii="Times New Roman" w:eastAsia="Times New Roman" w:hAnsi="Times New Roman" w:cs="Times New Roman"/>
      </w:rPr>
    </w:pPr>
    <w:r>
      <w:rPr>
        <w:color w:val="999999"/>
      </w:rPr>
      <w:fldChar w:fldCharType="begin"/>
    </w:r>
    <w:r>
      <w:rPr>
        <w:color w:val="999999"/>
      </w:rPr>
      <w:instrText>PAGE</w:instrText>
    </w:r>
    <w:r>
      <w:rPr>
        <w:color w:val="999999"/>
      </w:rPr>
      <w:fldChar w:fldCharType="separate"/>
    </w:r>
    <w:r w:rsidR="0095729A">
      <w:rPr>
        <w:noProof/>
        <w:color w:val="999999"/>
      </w:rPr>
      <w:t>1</w:t>
    </w:r>
    <w:r>
      <w:rPr>
        <w:color w:val="999999"/>
      </w:rPr>
      <w:fldChar w:fldCharType="end"/>
    </w:r>
  </w:p>
  <w:p w14:paraId="0ECE8A9E" w14:textId="77777777" w:rsidR="003735BF" w:rsidRDefault="003735BF">
    <w:pPr>
      <w:jc w:val="right"/>
      <w:rPr>
        <w:rFonts w:ascii="Times New Roman" w:eastAsia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D236D" w14:textId="77777777" w:rsidR="00F979C0" w:rsidRDefault="00F979C0">
      <w:pPr>
        <w:spacing w:line="240" w:lineRule="auto"/>
      </w:pPr>
      <w:r>
        <w:separator/>
      </w:r>
    </w:p>
  </w:footnote>
  <w:footnote w:type="continuationSeparator" w:id="0">
    <w:p w14:paraId="26825B0F" w14:textId="77777777" w:rsidR="00F979C0" w:rsidRDefault="00F979C0">
      <w:pPr>
        <w:spacing w:line="240" w:lineRule="auto"/>
      </w:pPr>
      <w:r>
        <w:continuationSeparator/>
      </w:r>
    </w:p>
  </w:footnote>
  <w:footnote w:id="1">
    <w:p w14:paraId="13941804" w14:textId="77777777" w:rsidR="003735BF" w:rsidRDefault="00ED5477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Currently, ID.me does not yet offer the “I don’t live in the United States” link to all partners.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A3B9A" w14:textId="77777777" w:rsidR="003735BF" w:rsidRDefault="00ED5477">
    <w:pPr>
      <w:jc w:val="right"/>
      <w:rPr>
        <w:rFonts w:ascii="Open Sans" w:eastAsia="Open Sans" w:hAnsi="Open Sans" w:cs="Open Sans"/>
        <w:color w:val="999999"/>
        <w:sz w:val="20"/>
        <w:szCs w:val="20"/>
      </w:rPr>
    </w:pPr>
    <w:r>
      <w:rPr>
        <w:noProof/>
        <w:color w:val="999999"/>
      </w:rPr>
      <w:drawing>
        <wp:anchor distT="114300" distB="114300" distL="114300" distR="114300" simplePos="0" relativeHeight="251658240" behindDoc="0" locked="0" layoutInCell="1" hidden="0" allowOverlap="1" wp14:anchorId="38F76C65" wp14:editId="0706310B">
          <wp:simplePos x="0" y="0"/>
          <wp:positionH relativeFrom="page">
            <wp:posOffset>914400</wp:posOffset>
          </wp:positionH>
          <wp:positionV relativeFrom="page">
            <wp:posOffset>266700</wp:posOffset>
          </wp:positionV>
          <wp:extent cx="1109663" cy="398785"/>
          <wp:effectExtent l="0" t="0" r="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398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36C88"/>
    <w:multiLevelType w:val="multilevel"/>
    <w:tmpl w:val="D2D6149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5A41A1"/>
    <w:multiLevelType w:val="multilevel"/>
    <w:tmpl w:val="DAA44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6686291">
    <w:abstractNumId w:val="0"/>
  </w:num>
  <w:num w:numId="2" w16cid:durableId="274676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5BF"/>
    <w:rsid w:val="003735BF"/>
    <w:rsid w:val="005020B8"/>
    <w:rsid w:val="0095729A"/>
    <w:rsid w:val="00BF1109"/>
    <w:rsid w:val="00D26B52"/>
    <w:rsid w:val="00ED5477"/>
    <w:rsid w:val="00F9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B530CD4"/>
  <w15:docId w15:val="{73E22DA9-9645-4841-9527-67C195BA0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jeremy.haynes@id.m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ben.piccarreta@id.m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wes.turbeville@id.me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375</Words>
  <Characters>2142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Quincy Sanderlin</dc:creator>
  <cp:lastModifiedBy>Quincy Sanderlin</cp:lastModifiedBy>
  <cp:revision>2</cp:revision>
  <cp:lastPrinted>2023-02-13T14:17:00Z</cp:lastPrinted>
  <dcterms:created xsi:type="dcterms:W3CDTF">2023-02-13T22:58:00Z</dcterms:created>
  <dcterms:modified xsi:type="dcterms:W3CDTF">2023-02-13T22:58:00Z</dcterms:modified>
</cp:coreProperties>
</file>